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B887D8" w14:textId="3AB4810A" w:rsidR="008C7490" w:rsidRPr="009F2514" w:rsidRDefault="009648DD" w:rsidP="008C7490">
      <w:pPr>
        <w:spacing w:line="240" w:lineRule="auto"/>
        <w:rPr>
          <w:b/>
          <w:color w:val="0095D5" w:themeColor="accent1"/>
          <w:sz w:val="28"/>
          <w:szCs w:val="28"/>
          <w:lang w:val="en-US"/>
        </w:rPr>
      </w:pPr>
      <w:r>
        <w:rPr>
          <w:noProof/>
        </w:rPr>
        <w:drawing>
          <wp:inline distT="0" distB="0" distL="0" distR="0" wp14:anchorId="57085FC7" wp14:editId="1790F2C0">
            <wp:extent cx="5003800" cy="3039745"/>
            <wp:effectExtent l="0" t="0" r="6350" b="8255"/>
            <wp:docPr id="587801399" name="Picture 1" descr="A car parked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801399" name="Picture 1" descr="A car parked on a road&#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3800" cy="3039745"/>
                    </a:xfrm>
                    <a:prstGeom prst="rect">
                      <a:avLst/>
                    </a:prstGeom>
                    <a:noFill/>
                    <a:ln>
                      <a:noFill/>
                    </a:ln>
                  </pic:spPr>
                </pic:pic>
              </a:graphicData>
            </a:graphic>
          </wp:inline>
        </w:drawing>
      </w:r>
      <w:r w:rsidR="008C7490" w:rsidRPr="009F2514">
        <w:rPr>
          <w:b/>
          <w:color w:val="0095D5" w:themeColor="accent1"/>
          <w:sz w:val="28"/>
          <w:szCs w:val="28"/>
          <w:lang w:val="en-US"/>
        </w:rPr>
        <w:t>Morgan Plus Four lance le premier système audio embarqué Sennheiser aux États-Unis</w:t>
      </w:r>
    </w:p>
    <w:p w14:paraId="5F2D7FBD" w14:textId="77777777" w:rsidR="00A803E8" w:rsidRPr="005037D9" w:rsidRDefault="00A803E8" w:rsidP="00A803E8">
      <w:pPr>
        <w:spacing w:line="240" w:lineRule="auto"/>
        <w:rPr>
          <w:b/>
          <w:color w:val="0095D5" w:themeColor="accent1"/>
          <w:sz w:val="24"/>
          <w:szCs w:val="24"/>
          <w:lang w:val="en-US"/>
        </w:rPr>
      </w:pPr>
    </w:p>
    <w:p w14:paraId="7D9F84ED" w14:textId="709EBE4A" w:rsidR="00FD2CAA" w:rsidRPr="00F33668" w:rsidRDefault="79D3F90D" w:rsidP="1EDBEF0E">
      <w:pPr>
        <w:spacing w:line="240" w:lineRule="auto"/>
        <w:rPr>
          <w:b/>
          <w:bCs/>
          <w:i/>
          <w:iCs/>
          <w:sz w:val="20"/>
          <w:szCs w:val="20"/>
          <w:lang w:val="en-US"/>
        </w:rPr>
      </w:pPr>
      <w:r w:rsidRPr="1EDBEF0E">
        <w:rPr>
          <w:b/>
          <w:bCs/>
          <w:i/>
          <w:iCs/>
          <w:sz w:val="20"/>
          <w:szCs w:val="20"/>
          <w:lang w:val="en-US"/>
        </w:rPr>
        <w:t xml:space="preserve">Présentée pour la </w:t>
      </w:r>
      <w:r w:rsidR="75F6E821" w:rsidRPr="1EDBEF0E">
        <w:rPr>
          <w:b/>
          <w:bCs/>
          <w:i/>
          <w:iCs/>
          <w:sz w:val="20"/>
          <w:szCs w:val="20"/>
          <w:lang w:val="en-US"/>
        </w:rPr>
        <w:t>première</w:t>
      </w:r>
      <w:r w:rsidRPr="1EDBEF0E">
        <w:rPr>
          <w:b/>
          <w:bCs/>
          <w:i/>
          <w:iCs/>
          <w:sz w:val="20"/>
          <w:szCs w:val="20"/>
          <w:lang w:val="en-US"/>
        </w:rPr>
        <w:t xml:space="preserve"> fois </w:t>
      </w:r>
      <w:r w:rsidR="75F6E821" w:rsidRPr="1EDBEF0E">
        <w:rPr>
          <w:b/>
          <w:bCs/>
          <w:i/>
          <w:iCs/>
          <w:sz w:val="20"/>
          <w:szCs w:val="20"/>
          <w:lang w:val="en-US"/>
        </w:rPr>
        <w:t xml:space="preserve">lors de </w:t>
      </w:r>
      <w:r w:rsidRPr="1EDBEF0E">
        <w:rPr>
          <w:b/>
          <w:bCs/>
          <w:i/>
          <w:iCs/>
          <w:sz w:val="20"/>
          <w:szCs w:val="20"/>
          <w:lang w:val="en-US"/>
        </w:rPr>
        <w:t>la Monterey Car Week</w:t>
      </w:r>
      <w:r w:rsidR="75F6E821" w:rsidRPr="1EDBEF0E">
        <w:rPr>
          <w:b/>
          <w:bCs/>
          <w:i/>
          <w:iCs/>
          <w:sz w:val="20"/>
          <w:szCs w:val="20"/>
          <w:lang w:val="en-US"/>
        </w:rPr>
        <w:t>, cette voiture de sport</w:t>
      </w:r>
      <w:r w:rsidR="7B7B4B0B" w:rsidRPr="1EDBEF0E">
        <w:rPr>
          <w:b/>
          <w:bCs/>
          <w:i/>
          <w:iCs/>
          <w:sz w:val="20"/>
          <w:szCs w:val="20"/>
          <w:lang w:val="en-US"/>
        </w:rPr>
        <w:t xml:space="preserve"> britannique</w:t>
      </w:r>
      <w:r w:rsidR="75F6E821" w:rsidRPr="1EDBEF0E">
        <w:rPr>
          <w:b/>
          <w:bCs/>
          <w:i/>
          <w:iCs/>
          <w:sz w:val="20"/>
          <w:szCs w:val="20"/>
          <w:lang w:val="en-US"/>
        </w:rPr>
        <w:t xml:space="preserve"> fabriquée à la main associe pour la première fois sur les routes</w:t>
      </w:r>
      <w:r w:rsidRPr="1EDBEF0E">
        <w:rPr>
          <w:b/>
          <w:bCs/>
          <w:i/>
          <w:iCs/>
          <w:sz w:val="20"/>
          <w:szCs w:val="20"/>
          <w:lang w:val="en-US"/>
        </w:rPr>
        <w:t xml:space="preserve"> américaines </w:t>
      </w:r>
      <w:r w:rsidR="75F6E821" w:rsidRPr="1EDBEF0E">
        <w:rPr>
          <w:b/>
          <w:bCs/>
          <w:i/>
          <w:iCs/>
          <w:sz w:val="20"/>
          <w:szCs w:val="20"/>
          <w:lang w:val="en-US"/>
        </w:rPr>
        <w:t xml:space="preserve">des performances analogiques et </w:t>
      </w:r>
      <w:r w:rsidRPr="1EDBEF0E">
        <w:rPr>
          <w:b/>
          <w:bCs/>
          <w:i/>
          <w:iCs/>
          <w:sz w:val="20"/>
          <w:szCs w:val="20"/>
          <w:lang w:val="en-US"/>
        </w:rPr>
        <w:t xml:space="preserve">le son </w:t>
      </w:r>
      <w:r w:rsidR="5DEF2DCA" w:rsidRPr="1EDBEF0E">
        <w:rPr>
          <w:b/>
          <w:bCs/>
          <w:i/>
          <w:iCs/>
          <w:sz w:val="20"/>
          <w:szCs w:val="20"/>
          <w:lang w:val="en-US"/>
        </w:rPr>
        <w:t>pur de Sennheiser.</w:t>
      </w:r>
    </w:p>
    <w:p w14:paraId="7A36C38B" w14:textId="77777777" w:rsidR="00A228D9" w:rsidRPr="00F33668" w:rsidRDefault="00A228D9" w:rsidP="000E6930">
      <w:pPr>
        <w:rPr>
          <w:b/>
          <w:i/>
          <w:szCs w:val="18"/>
          <w:lang w:val="en-US"/>
        </w:rPr>
      </w:pPr>
    </w:p>
    <w:p w14:paraId="4921716A" w14:textId="1ECAA102" w:rsidR="008C7490" w:rsidRPr="008C7490" w:rsidRDefault="009A2A6C" w:rsidP="7DC8F8A4">
      <w:pPr>
        <w:rPr>
          <w:b/>
          <w:bCs/>
          <w:sz w:val="20"/>
          <w:szCs w:val="20"/>
          <w:lang w:val="en-US"/>
        </w:rPr>
      </w:pPr>
      <w:proofErr w:type="spellStart"/>
      <w:r>
        <w:rPr>
          <w:b/>
          <w:bCs/>
          <w:i/>
          <w:iCs/>
          <w:sz w:val="20"/>
          <w:szCs w:val="20"/>
          <w:lang w:val="en-US"/>
        </w:rPr>
        <w:t>Bruxelles</w:t>
      </w:r>
      <w:proofErr w:type="spellEnd"/>
      <w:r>
        <w:rPr>
          <w:b/>
          <w:bCs/>
          <w:i/>
          <w:iCs/>
          <w:sz w:val="20"/>
          <w:szCs w:val="20"/>
          <w:lang w:val="en-US"/>
        </w:rPr>
        <w:t>, le 7</w:t>
      </w:r>
      <w:r w:rsidR="00181266">
        <w:rPr>
          <w:b/>
          <w:bCs/>
          <w:i/>
          <w:iCs/>
          <w:sz w:val="20"/>
          <w:szCs w:val="20"/>
          <w:lang w:val="en-US"/>
        </w:rPr>
        <w:t xml:space="preserve"> </w:t>
      </w:r>
      <w:proofErr w:type="spellStart"/>
      <w:r w:rsidR="00181266">
        <w:rPr>
          <w:b/>
          <w:bCs/>
          <w:i/>
          <w:iCs/>
          <w:sz w:val="20"/>
          <w:szCs w:val="20"/>
          <w:lang w:val="en-US"/>
        </w:rPr>
        <w:t>août</w:t>
      </w:r>
      <w:proofErr w:type="spellEnd"/>
      <w:r w:rsidR="00DF0429" w:rsidRPr="4FF770D6">
        <w:rPr>
          <w:b/>
          <w:bCs/>
          <w:i/>
          <w:iCs/>
          <w:sz w:val="20"/>
          <w:szCs w:val="20"/>
          <w:lang w:val="en-US"/>
        </w:rPr>
        <w:t xml:space="preserve"> 2025</w:t>
      </w:r>
      <w:bookmarkStart w:id="0" w:name="_Hlk53570179"/>
      <w:r w:rsidR="008B6BEE" w:rsidRPr="4FF770D6">
        <w:rPr>
          <w:b/>
          <w:bCs/>
          <w:sz w:val="20"/>
          <w:szCs w:val="20"/>
          <w:lang w:val="en-US"/>
        </w:rPr>
        <w:t xml:space="preserve"> – </w:t>
      </w:r>
      <w:hyperlink r:id="rId12">
        <w:r w:rsidR="0019717E" w:rsidRPr="009F2514">
          <w:rPr>
            <w:rStyle w:val="Hyperlink"/>
            <w:b/>
            <w:bCs/>
            <w:color w:val="0095D5" w:themeColor="accent1"/>
            <w:sz w:val="20"/>
            <w:szCs w:val="20"/>
            <w:lang w:val="en-US"/>
          </w:rPr>
          <w:t>Sennheiser</w:t>
        </w:r>
      </w:hyperlink>
      <w:r w:rsidR="0019717E" w:rsidRPr="4FF770D6">
        <w:rPr>
          <w:b/>
          <w:bCs/>
          <w:sz w:val="20"/>
          <w:szCs w:val="20"/>
          <w:lang w:val="en-US"/>
        </w:rPr>
        <w:t xml:space="preserve">, </w:t>
      </w:r>
      <w:r w:rsidR="0AF07A0F" w:rsidRPr="4FF770D6">
        <w:rPr>
          <w:b/>
          <w:bCs/>
          <w:sz w:val="20"/>
          <w:szCs w:val="20"/>
          <w:lang w:val="en-US"/>
        </w:rPr>
        <w:t xml:space="preserve">fournisseur leader de technologies audio professionnelles </w:t>
      </w:r>
      <w:r w:rsidR="009036D7" w:rsidRPr="4FF770D6">
        <w:rPr>
          <w:b/>
          <w:bCs/>
          <w:sz w:val="20"/>
          <w:szCs w:val="20"/>
          <w:lang w:val="en-US"/>
        </w:rPr>
        <w:t>depuis 80 ans</w:t>
      </w:r>
      <w:r w:rsidR="0019717E" w:rsidRPr="4FF770D6">
        <w:rPr>
          <w:b/>
          <w:bCs/>
          <w:sz w:val="20"/>
          <w:szCs w:val="20"/>
          <w:lang w:val="en-US"/>
        </w:rPr>
        <w:t xml:space="preserve">, </w:t>
      </w:r>
      <w:r w:rsidR="00E900DD" w:rsidRPr="4FF770D6">
        <w:rPr>
          <w:b/>
          <w:bCs/>
          <w:sz w:val="20"/>
          <w:szCs w:val="20"/>
          <w:lang w:val="en-US"/>
        </w:rPr>
        <w:t xml:space="preserve">est fier d'annoncer </w:t>
      </w:r>
      <w:r w:rsidR="008C7490" w:rsidRPr="4FF770D6">
        <w:rPr>
          <w:b/>
          <w:bCs/>
          <w:sz w:val="20"/>
          <w:szCs w:val="20"/>
          <w:lang w:val="en-US"/>
        </w:rPr>
        <w:t xml:space="preserve">une </w:t>
      </w:r>
      <w:r w:rsidR="6F71706E" w:rsidRPr="4FF770D6">
        <w:rPr>
          <w:b/>
          <w:bCs/>
          <w:sz w:val="20"/>
          <w:szCs w:val="20"/>
          <w:lang w:val="en-US"/>
        </w:rPr>
        <w:t xml:space="preserve">nouvelle étape importante dans </w:t>
      </w:r>
      <w:r w:rsidR="1DF96CA3" w:rsidRPr="4FF770D6">
        <w:rPr>
          <w:b/>
          <w:bCs/>
          <w:sz w:val="20"/>
          <w:szCs w:val="20"/>
          <w:lang w:val="en-US"/>
        </w:rPr>
        <w:t xml:space="preserve">sa </w:t>
      </w:r>
      <w:r w:rsidR="008C7490" w:rsidRPr="4FF770D6">
        <w:rPr>
          <w:b/>
          <w:bCs/>
          <w:sz w:val="20"/>
          <w:szCs w:val="20"/>
          <w:lang w:val="en-US"/>
        </w:rPr>
        <w:t xml:space="preserve">collaboration alliant le savoir-faire britannique et l'ingénierie audio allemande. Morgan Motor Company et Sennheiser </w:t>
      </w:r>
      <w:r w:rsidR="00E900DD" w:rsidRPr="4FF770D6">
        <w:rPr>
          <w:b/>
          <w:bCs/>
          <w:sz w:val="20"/>
          <w:szCs w:val="20"/>
          <w:lang w:val="en-US"/>
        </w:rPr>
        <w:t xml:space="preserve">ont dévoilé </w:t>
      </w:r>
      <w:r w:rsidR="008C7490" w:rsidRPr="4FF770D6">
        <w:rPr>
          <w:b/>
          <w:bCs/>
          <w:sz w:val="20"/>
          <w:szCs w:val="20"/>
          <w:lang w:val="en-US"/>
        </w:rPr>
        <w:t>l'arrivée de la Morgan Plus Four aux États-Unis, marquant ainsi un nouveau chapitre pour les deux marques. Ce lancement présente le tout premier système audio embarqué Sennheiser disponible pour les clients américains, offrant pour la première fois l'expérience audio</w:t>
      </w:r>
      <w:r w:rsidR="009F2514">
        <w:rPr>
          <w:b/>
          <w:bCs/>
          <w:sz w:val="20"/>
          <w:szCs w:val="20"/>
          <w:lang w:val="en-US"/>
        </w:rPr>
        <w:t xml:space="preserve"> exceptionnelle</w:t>
      </w:r>
      <w:r w:rsidR="008C7490" w:rsidRPr="4FF770D6">
        <w:rPr>
          <w:b/>
          <w:bCs/>
          <w:sz w:val="20"/>
          <w:szCs w:val="20"/>
          <w:lang w:val="en-US"/>
        </w:rPr>
        <w:t xml:space="preserve"> de la marque sur les routes américaines. </w:t>
      </w:r>
      <w:r w:rsidR="00F14CA5">
        <w:br/>
      </w:r>
    </w:p>
    <w:p w14:paraId="02C4D16D" w14:textId="2B89DA63" w:rsidR="008C7490" w:rsidRPr="006F183C" w:rsidRDefault="008C7490" w:rsidP="008C7490">
      <w:pPr>
        <w:rPr>
          <w:bCs/>
          <w:sz w:val="20"/>
          <w:szCs w:val="20"/>
          <w:lang w:val="en-US"/>
        </w:rPr>
      </w:pPr>
      <w:r w:rsidRPr="006F183C">
        <w:rPr>
          <w:bCs/>
          <w:sz w:val="20"/>
          <w:szCs w:val="20"/>
          <w:lang w:val="en-US"/>
        </w:rPr>
        <w:t xml:space="preserve">La Morgan Plus Four équipée du système audio intégré Sennheiser fera une apparition spéciale lors de la Monterey Car Week 2025, qui se tiendra du 8 au 17 août 2025, un événement automobile prestigieux dans le comté de Monterey, en Californie, où les participants pourront découvrir son design intemporel, ses </w:t>
      </w:r>
      <w:r w:rsidRPr="006F183C">
        <w:rPr>
          <w:bCs/>
          <w:sz w:val="20"/>
          <w:szCs w:val="20"/>
          <w:lang w:val="en-US"/>
        </w:rPr>
        <w:lastRenderedPageBreak/>
        <w:t xml:space="preserve">performances exaltantes et le système audio innovant de Sennheiser. </w:t>
      </w:r>
      <w:r>
        <w:rPr>
          <w:bCs/>
          <w:sz w:val="20"/>
          <w:szCs w:val="20"/>
          <w:lang w:val="en-US"/>
        </w:rPr>
        <w:br/>
      </w:r>
    </w:p>
    <w:p w14:paraId="3CAA22DF" w14:textId="5BB4953F" w:rsidR="008C7490" w:rsidRDefault="008C7490" w:rsidP="008C7490">
      <w:pPr>
        <w:rPr>
          <w:bCs/>
          <w:sz w:val="20"/>
          <w:szCs w:val="20"/>
          <w:lang w:val="en-US"/>
        </w:rPr>
      </w:pPr>
      <w:r w:rsidRPr="006F183C">
        <w:rPr>
          <w:bCs/>
          <w:sz w:val="20"/>
          <w:szCs w:val="20"/>
          <w:lang w:val="en-US"/>
        </w:rPr>
        <w:t xml:space="preserve">« Pour les propriétaires de Morgan, la conduite est autant une question d'émotion et de connexion que de performances et de savoir-faire », a déclaré </w:t>
      </w:r>
      <w:r w:rsidR="00D3469D">
        <w:rPr>
          <w:bCs/>
          <w:sz w:val="20"/>
          <w:szCs w:val="20"/>
          <w:lang w:val="en-US"/>
        </w:rPr>
        <w:t xml:space="preserve">Matthew </w:t>
      </w:r>
      <w:r w:rsidR="006609EC">
        <w:rPr>
          <w:bCs/>
          <w:sz w:val="20"/>
          <w:szCs w:val="20"/>
          <w:lang w:val="en-US"/>
        </w:rPr>
        <w:t xml:space="preserve">Hole, </w:t>
      </w:r>
      <w:r w:rsidR="006609EC" w:rsidRPr="006609EC">
        <w:rPr>
          <w:bCs/>
          <w:sz w:val="20"/>
          <w:szCs w:val="20"/>
          <w:lang w:val="en-US"/>
        </w:rPr>
        <w:t>directeur général de Morgan Motor Company</w:t>
      </w:r>
      <w:r w:rsidRPr="006F183C">
        <w:rPr>
          <w:bCs/>
          <w:sz w:val="20"/>
          <w:szCs w:val="20"/>
          <w:lang w:val="en-US"/>
        </w:rPr>
        <w:t xml:space="preserve">. « Compte tenu de la nature tactile, engageante </w:t>
      </w:r>
      <w:r w:rsidR="00424B68">
        <w:rPr>
          <w:bCs/>
          <w:sz w:val="20"/>
          <w:szCs w:val="20"/>
          <w:lang w:val="en-US"/>
        </w:rPr>
        <w:t xml:space="preserve">et intemporelle </w:t>
      </w:r>
      <w:r w:rsidRPr="006F183C">
        <w:rPr>
          <w:bCs/>
          <w:sz w:val="20"/>
          <w:szCs w:val="20"/>
          <w:lang w:val="en-US"/>
        </w:rPr>
        <w:t>des voitures</w:t>
      </w:r>
      <w:r w:rsidR="00D3469D">
        <w:rPr>
          <w:bCs/>
          <w:sz w:val="20"/>
          <w:szCs w:val="20"/>
          <w:lang w:val="en-US"/>
        </w:rPr>
        <w:t xml:space="preserve"> de sport</w:t>
      </w:r>
      <w:r w:rsidRPr="006F183C">
        <w:rPr>
          <w:bCs/>
          <w:sz w:val="20"/>
          <w:szCs w:val="20"/>
          <w:lang w:val="en-US"/>
        </w:rPr>
        <w:t xml:space="preserve"> Morgan</w:t>
      </w:r>
      <w:r w:rsidR="00424B68">
        <w:rPr>
          <w:bCs/>
          <w:sz w:val="20"/>
          <w:szCs w:val="20"/>
          <w:lang w:val="en-US"/>
        </w:rPr>
        <w:t xml:space="preserve">, il est impératif </w:t>
      </w:r>
      <w:r w:rsidRPr="006F183C">
        <w:rPr>
          <w:bCs/>
          <w:sz w:val="20"/>
          <w:szCs w:val="20"/>
          <w:lang w:val="en-US"/>
        </w:rPr>
        <w:t xml:space="preserve">qu'un système audio de haute qualité complète l'expérience plutôt que de la concurrencer. » </w:t>
      </w:r>
    </w:p>
    <w:p w14:paraId="406080B9" w14:textId="77777777" w:rsidR="009648DD" w:rsidRDefault="009648DD" w:rsidP="008C7490">
      <w:pPr>
        <w:rPr>
          <w:bCs/>
          <w:sz w:val="20"/>
          <w:szCs w:val="20"/>
          <w:lang w:val="en-US"/>
        </w:rPr>
      </w:pPr>
    </w:p>
    <w:p w14:paraId="4AFA7603" w14:textId="77777777" w:rsidR="009648DD" w:rsidRDefault="009648DD" w:rsidP="009648DD">
      <w:pPr>
        <w:keepNext/>
      </w:pPr>
      <w:r>
        <w:rPr>
          <w:noProof/>
        </w:rPr>
        <w:drawing>
          <wp:inline distT="0" distB="0" distL="0" distR="0" wp14:anchorId="06A466C0" wp14:editId="0917FF2C">
            <wp:extent cx="5003800" cy="3333750"/>
            <wp:effectExtent l="0" t="0" r="6350" b="0"/>
            <wp:docPr id="1554203225" name="Picture 2" descr="Close-up of a car speak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203225" name="Picture 2" descr="Close-up of a car speaker&#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3800" cy="3333750"/>
                    </a:xfrm>
                    <a:prstGeom prst="rect">
                      <a:avLst/>
                    </a:prstGeom>
                    <a:noFill/>
                    <a:ln>
                      <a:noFill/>
                    </a:ln>
                  </pic:spPr>
                </pic:pic>
              </a:graphicData>
            </a:graphic>
          </wp:inline>
        </w:drawing>
      </w:r>
    </w:p>
    <w:p w14:paraId="33A2AD96" w14:textId="423BACDA" w:rsidR="009648DD" w:rsidRPr="000B1467" w:rsidRDefault="009648DD" w:rsidP="000B1467">
      <w:pPr>
        <w:pStyle w:val="Caption"/>
        <w:spacing w:line="240" w:lineRule="auto"/>
        <w:jc w:val="center"/>
        <w:rPr>
          <w:bCs/>
          <w:sz w:val="16"/>
          <w:szCs w:val="16"/>
          <w:lang w:val="en-US"/>
        </w:rPr>
      </w:pPr>
      <w:r w:rsidRPr="000B1467">
        <w:rPr>
          <w:sz w:val="16"/>
          <w:szCs w:val="16"/>
        </w:rPr>
        <w:t>Sennheiser Mobility et Morgan ont collaboré pour intégrer des actionneurs de basses discrets sous chaque siège et un caisson de basses compact niché dans le châssis de la Plus Four.</w:t>
      </w:r>
    </w:p>
    <w:p w14:paraId="27BEFC2A" w14:textId="77777777" w:rsidR="008C7490" w:rsidRPr="006F183C" w:rsidRDefault="008C7490" w:rsidP="008C7490">
      <w:pPr>
        <w:rPr>
          <w:bCs/>
          <w:sz w:val="20"/>
          <w:szCs w:val="20"/>
          <w:lang w:val="en-US"/>
        </w:rPr>
      </w:pPr>
    </w:p>
    <w:p w14:paraId="6608909D" w14:textId="77777777" w:rsidR="008C7490" w:rsidRDefault="008C7490" w:rsidP="008C7490">
      <w:pPr>
        <w:rPr>
          <w:bCs/>
          <w:sz w:val="20"/>
          <w:szCs w:val="20"/>
          <w:lang w:val="en-US"/>
        </w:rPr>
      </w:pPr>
      <w:r w:rsidRPr="006F183C">
        <w:rPr>
          <w:bCs/>
          <w:sz w:val="20"/>
          <w:szCs w:val="20"/>
          <w:lang w:val="en-US"/>
        </w:rPr>
        <w:t xml:space="preserve">Ce lancement aux États-Unis s'appuie sur les débuts pionniers de Sennheiser avec AMBEO sur la Karma Revero GT 2020, présentée pour la première fois lors de la Monterey Car Week en 2019. Veronique Larcher, directrice générale de Sennheiser Mobility, a déclaré : « Sennheiser est synonyme de son haut de gamme, et nous sommes ravis d'apporter notre expertise en matière d'audio embarqué sur le marché américain grâce à notre partenariat continu avec Morgan Motor Company. La Morgan </w:t>
      </w:r>
      <w:r w:rsidRPr="006F183C">
        <w:rPr>
          <w:bCs/>
          <w:sz w:val="20"/>
          <w:szCs w:val="20"/>
          <w:lang w:val="en-US"/>
        </w:rPr>
        <w:lastRenderedPageBreak/>
        <w:t xml:space="preserve">Plus Four est une voiture qui parle aux sens, et notre système audio veille à ce que l'ouïe ne fasse pas exception. » </w:t>
      </w:r>
    </w:p>
    <w:p w14:paraId="1076C5A5" w14:textId="77777777" w:rsidR="008C7490" w:rsidRPr="006F183C" w:rsidRDefault="008C7490" w:rsidP="008C7490">
      <w:pPr>
        <w:rPr>
          <w:bCs/>
          <w:sz w:val="20"/>
          <w:szCs w:val="20"/>
          <w:lang w:val="en-US"/>
        </w:rPr>
      </w:pPr>
    </w:p>
    <w:p w14:paraId="71A0BB70" w14:textId="0194749B" w:rsidR="008C7490" w:rsidRDefault="008C7490" w:rsidP="7DC8F8A4">
      <w:pPr>
        <w:rPr>
          <w:sz w:val="20"/>
          <w:szCs w:val="20"/>
          <w:lang w:val="en-US"/>
        </w:rPr>
      </w:pPr>
      <w:r w:rsidRPr="4FF770D6">
        <w:rPr>
          <w:sz w:val="20"/>
          <w:szCs w:val="20"/>
          <w:lang w:val="en-US"/>
        </w:rPr>
        <w:t xml:space="preserve">Ce partenariat, qui a débuté il y a plus de trois ans lorsque Morgan </w:t>
      </w:r>
      <w:r w:rsidR="21EC4212" w:rsidRPr="4FF770D6">
        <w:rPr>
          <w:sz w:val="20"/>
          <w:szCs w:val="20"/>
          <w:lang w:val="en-US"/>
        </w:rPr>
        <w:t xml:space="preserve">recherchait </w:t>
      </w:r>
      <w:r w:rsidR="3E92E3F7" w:rsidRPr="4FF770D6">
        <w:rPr>
          <w:sz w:val="20"/>
          <w:szCs w:val="20"/>
          <w:lang w:val="en-US"/>
        </w:rPr>
        <w:t xml:space="preserve">une </w:t>
      </w:r>
      <w:r w:rsidR="21EC4212" w:rsidRPr="4FF770D6">
        <w:rPr>
          <w:sz w:val="20"/>
          <w:szCs w:val="20"/>
          <w:lang w:val="en-US"/>
        </w:rPr>
        <w:t>solution audio</w:t>
      </w:r>
      <w:r w:rsidR="3E92E3F7" w:rsidRPr="4FF770D6">
        <w:rPr>
          <w:sz w:val="20"/>
          <w:szCs w:val="20"/>
          <w:lang w:val="en-US"/>
        </w:rPr>
        <w:t xml:space="preserve"> avancée </w:t>
      </w:r>
      <w:r w:rsidR="21EC4212" w:rsidRPr="4FF770D6">
        <w:rPr>
          <w:sz w:val="20"/>
          <w:szCs w:val="20"/>
          <w:lang w:val="en-US"/>
        </w:rPr>
        <w:t xml:space="preserve">pour </w:t>
      </w:r>
      <w:r w:rsidR="00D3469D">
        <w:rPr>
          <w:sz w:val="20"/>
          <w:szCs w:val="20"/>
          <w:lang w:val="en-US"/>
        </w:rPr>
        <w:t xml:space="preserve">ses </w:t>
      </w:r>
      <w:r w:rsidR="21EC4212" w:rsidRPr="4FF770D6">
        <w:rPr>
          <w:sz w:val="20"/>
          <w:szCs w:val="20"/>
          <w:lang w:val="en-US"/>
        </w:rPr>
        <w:t>voitures</w:t>
      </w:r>
      <w:r w:rsidR="00D3469D">
        <w:rPr>
          <w:sz w:val="20"/>
          <w:szCs w:val="20"/>
          <w:lang w:val="en-US"/>
        </w:rPr>
        <w:t xml:space="preserve"> de sport </w:t>
      </w:r>
      <w:r w:rsidR="544EDE94" w:rsidRPr="4FF770D6">
        <w:rPr>
          <w:sz w:val="20"/>
          <w:szCs w:val="20"/>
          <w:lang w:val="en-US"/>
        </w:rPr>
        <w:t>sur mesure</w:t>
      </w:r>
      <w:r w:rsidRPr="4FF770D6">
        <w:rPr>
          <w:sz w:val="20"/>
          <w:szCs w:val="20"/>
          <w:lang w:val="en-US"/>
        </w:rPr>
        <w:t xml:space="preserve">, reste clairement axé sur le design et l'excellence technologique. </w:t>
      </w:r>
      <w:r w:rsidR="0FB10578" w:rsidRPr="4FF770D6">
        <w:rPr>
          <w:sz w:val="20"/>
          <w:szCs w:val="20"/>
          <w:lang w:val="en-US"/>
        </w:rPr>
        <w:t xml:space="preserve">Le </w:t>
      </w:r>
      <w:r w:rsidRPr="4FF770D6">
        <w:rPr>
          <w:sz w:val="20"/>
          <w:szCs w:val="20"/>
          <w:lang w:val="en-US"/>
        </w:rPr>
        <w:t xml:space="preserve">son Sennheiser crée une expérience sonore naturelle et enveloppante, en parfaite harmonie avec le mélange unique d'artisanat, d'aventure et d'expérience de conduite analogique de Morgan. </w:t>
      </w:r>
    </w:p>
    <w:p w14:paraId="143748BD" w14:textId="7CB710B6" w:rsidR="008C7490" w:rsidRPr="006F183C" w:rsidRDefault="008C7490" w:rsidP="008C7490">
      <w:pPr>
        <w:rPr>
          <w:bCs/>
          <w:sz w:val="20"/>
          <w:szCs w:val="20"/>
          <w:lang w:val="en-US"/>
        </w:rPr>
      </w:pPr>
    </w:p>
    <w:p w14:paraId="3E43A0D0" w14:textId="65651B06" w:rsidR="008C7490" w:rsidRDefault="008C7490" w:rsidP="4FF770D6">
      <w:pPr>
        <w:rPr>
          <w:sz w:val="20"/>
          <w:szCs w:val="20"/>
          <w:lang w:val="en-US"/>
        </w:rPr>
      </w:pPr>
      <w:r w:rsidRPr="4FF770D6">
        <w:rPr>
          <w:sz w:val="20"/>
          <w:szCs w:val="20"/>
          <w:lang w:val="en-US"/>
        </w:rPr>
        <w:t xml:space="preserve">Développé dans le souci de préserver l'intégrité du design de Morgan, le système audio Sennheiser a posé des défis techniques uniques en raison du poids léger, de la fabrication artisanale et du minimalisme volontaire des véhicules Morgan, qui peuvent rendre difficile la reproduction des basses riches. Pour y remédier, Sennheiser Mobility et Morgan ont collaboré pour intégrer des actionneurs de basses discrets sous chaque siège et un caisson de basses compact niché dans le châssis. </w:t>
      </w:r>
    </w:p>
    <w:p w14:paraId="28CD3CAF" w14:textId="77777777" w:rsidR="008C7490" w:rsidRPr="006F183C" w:rsidRDefault="008C7490" w:rsidP="008C7490">
      <w:pPr>
        <w:rPr>
          <w:bCs/>
          <w:sz w:val="20"/>
          <w:szCs w:val="20"/>
          <w:lang w:val="en-US"/>
        </w:rPr>
      </w:pPr>
    </w:p>
    <w:p w14:paraId="437D1F68" w14:textId="49FFA533" w:rsidR="008C7490" w:rsidRDefault="008C7490" w:rsidP="4FF770D6">
      <w:pPr>
        <w:rPr>
          <w:sz w:val="20"/>
          <w:szCs w:val="20"/>
          <w:lang w:val="en-US"/>
        </w:rPr>
      </w:pPr>
      <w:r w:rsidRPr="4FF770D6">
        <w:rPr>
          <w:sz w:val="20"/>
          <w:szCs w:val="20"/>
          <w:lang w:val="en-US"/>
        </w:rPr>
        <w:t xml:space="preserve">Sennheiser a aidé </w:t>
      </w:r>
      <w:r w:rsidR="00F0425B">
        <w:rPr>
          <w:sz w:val="20"/>
          <w:szCs w:val="20"/>
          <w:lang w:val="en-US"/>
        </w:rPr>
        <w:t xml:space="preserve">Morgan à surmonter </w:t>
      </w:r>
      <w:r w:rsidRPr="4FF770D6">
        <w:rPr>
          <w:sz w:val="20"/>
          <w:szCs w:val="20"/>
          <w:lang w:val="en-US"/>
        </w:rPr>
        <w:t>les contraintes d'encombrement et d'acoustique grâce à une solution légère qui offre des basses profondes et immersives sans compromettre l'équilibre ni l'esthétique de la voiture</w:t>
      </w:r>
      <w:r w:rsidR="00F0425B">
        <w:rPr>
          <w:sz w:val="20"/>
          <w:szCs w:val="20"/>
          <w:lang w:val="en-US"/>
        </w:rPr>
        <w:t xml:space="preserve">.  Le résultat est une </w:t>
      </w:r>
      <w:r w:rsidRPr="4FF770D6">
        <w:rPr>
          <w:sz w:val="20"/>
          <w:szCs w:val="20"/>
          <w:lang w:val="en-US"/>
        </w:rPr>
        <w:t xml:space="preserve">approche pionnière qui établit une nouvelle référence non seulement pour Morgan, mais aussi pour l'ensemble du secteur automobile des voitures de sport légères. </w:t>
      </w:r>
    </w:p>
    <w:p w14:paraId="4FC0F24F" w14:textId="77777777" w:rsidR="009648DD" w:rsidRDefault="009648DD" w:rsidP="009648DD">
      <w:pPr>
        <w:keepNext/>
      </w:pPr>
      <w:r>
        <w:rPr>
          <w:noProof/>
        </w:rPr>
        <w:lastRenderedPageBreak/>
        <w:drawing>
          <wp:inline distT="0" distB="0" distL="0" distR="0" wp14:anchorId="7C026E3E" wp14:editId="704BB875">
            <wp:extent cx="5003800" cy="3333750"/>
            <wp:effectExtent l="0" t="0" r="6350" b="0"/>
            <wp:docPr id="1326297545" name="Picture 4" descr="A person driving a convertible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297545" name="Picture 4" descr="A person driving a convertible car&#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3800" cy="3333750"/>
                    </a:xfrm>
                    <a:prstGeom prst="rect">
                      <a:avLst/>
                    </a:prstGeom>
                    <a:noFill/>
                    <a:ln>
                      <a:noFill/>
                    </a:ln>
                  </pic:spPr>
                </pic:pic>
              </a:graphicData>
            </a:graphic>
          </wp:inline>
        </w:drawing>
      </w:r>
    </w:p>
    <w:p w14:paraId="0B7BF1F1" w14:textId="75914C47" w:rsidR="008C7490" w:rsidRPr="000B1467" w:rsidRDefault="000B1467" w:rsidP="000B1467">
      <w:pPr>
        <w:pStyle w:val="Caption"/>
        <w:spacing w:line="240" w:lineRule="auto"/>
        <w:jc w:val="center"/>
        <w:rPr>
          <w:bCs/>
          <w:sz w:val="16"/>
          <w:szCs w:val="16"/>
          <w:lang w:val="en-US"/>
        </w:rPr>
      </w:pPr>
      <w:r w:rsidRPr="000B1467">
        <w:rPr>
          <w:sz w:val="16"/>
          <w:szCs w:val="16"/>
        </w:rPr>
        <w:t xml:space="preserve">Sennheiser a aidé Morgan à surmonter les contraintes d'encombrement et d'acoustique grâce à une solution légère qui offre des basses profondes et immersives sans compromettre l'équilibre ni l'esthétique de la voiture. </w:t>
      </w:r>
    </w:p>
    <w:p w14:paraId="36274B7E" w14:textId="77777777" w:rsidR="009648DD" w:rsidRDefault="009648DD" w:rsidP="7DC8F8A4">
      <w:pPr>
        <w:rPr>
          <w:sz w:val="20"/>
          <w:szCs w:val="20"/>
          <w:lang w:val="en-US"/>
        </w:rPr>
      </w:pPr>
    </w:p>
    <w:p w14:paraId="322ABC70" w14:textId="097DB221" w:rsidR="008C7490" w:rsidRDefault="008C7490" w:rsidP="7DC8F8A4">
      <w:pPr>
        <w:rPr>
          <w:sz w:val="20"/>
          <w:szCs w:val="20"/>
          <w:lang w:val="en-US"/>
        </w:rPr>
      </w:pPr>
      <w:r w:rsidRPr="4FF770D6">
        <w:rPr>
          <w:sz w:val="20"/>
          <w:szCs w:val="20"/>
          <w:lang w:val="en-US"/>
        </w:rPr>
        <w:t>Le réglage a joué un rôle central, utilisant les algorithmes</w:t>
      </w:r>
      <w:r w:rsidR="33BF5862" w:rsidRPr="4FF770D6">
        <w:rPr>
          <w:sz w:val="20"/>
          <w:szCs w:val="20"/>
          <w:lang w:val="en-US"/>
        </w:rPr>
        <w:t xml:space="preserve"> audio de pointe </w:t>
      </w:r>
      <w:r w:rsidRPr="4FF770D6">
        <w:rPr>
          <w:sz w:val="20"/>
          <w:szCs w:val="20"/>
          <w:lang w:val="en-US"/>
        </w:rPr>
        <w:t xml:space="preserve">de Sennheiser pour concevoir une expérience sur mesure pour l'habitacle, que le toit soit ouvert ou fermé, améliorant chaque trajet grâce à un environnement audio vraiment </w:t>
      </w:r>
      <w:r w:rsidR="4FF112A8" w:rsidRPr="4FF770D6">
        <w:rPr>
          <w:sz w:val="20"/>
          <w:szCs w:val="20"/>
          <w:lang w:val="en-US"/>
        </w:rPr>
        <w:t xml:space="preserve">remarquable </w:t>
      </w:r>
      <w:r w:rsidRPr="4FF770D6">
        <w:rPr>
          <w:sz w:val="20"/>
          <w:szCs w:val="20"/>
          <w:lang w:val="en-US"/>
        </w:rPr>
        <w:t xml:space="preserve">qui ressemble davantage à un home cinéma qu'à une voiture traditionnelle. La dynamique de volume étendue et la portée Bluetooth prolongée garantissent des performances fiables dans diverses conditions de conduite. </w:t>
      </w:r>
    </w:p>
    <w:p w14:paraId="7A167EE2" w14:textId="77777777" w:rsidR="008C7490" w:rsidRPr="006F183C" w:rsidRDefault="008C7490" w:rsidP="008C7490">
      <w:pPr>
        <w:rPr>
          <w:bCs/>
          <w:sz w:val="20"/>
          <w:szCs w:val="20"/>
          <w:lang w:val="en-US"/>
        </w:rPr>
      </w:pPr>
    </w:p>
    <w:p w14:paraId="0CE35E65" w14:textId="77777777" w:rsidR="008C7490" w:rsidRDefault="008C7490" w:rsidP="008C7490">
      <w:pPr>
        <w:rPr>
          <w:bCs/>
          <w:sz w:val="20"/>
          <w:szCs w:val="20"/>
          <w:lang w:val="en-US"/>
        </w:rPr>
      </w:pPr>
      <w:r w:rsidRPr="006F183C">
        <w:rPr>
          <w:bCs/>
          <w:sz w:val="20"/>
          <w:szCs w:val="20"/>
          <w:lang w:val="en-US"/>
        </w:rPr>
        <w:t xml:space="preserve">La facilité d'utilisation a également été un facteur clé du développement. Les fonctions de lecture, telles que la pause et le saut de piste, sont accessibles via le bouton de volume existant du véhicule, ce qui élimine le besoin de commandes supplémentaires. Un retour visuel est fourni via l'écran LCD, où les informations sur les pistes et les niveaux de volume sont affichés de manière claire et intuitive, pour une expérience de conduite fluide et sans distraction. </w:t>
      </w:r>
    </w:p>
    <w:p w14:paraId="18F96AAC" w14:textId="77777777" w:rsidR="006609EC" w:rsidRDefault="006609EC" w:rsidP="008C7490">
      <w:pPr>
        <w:rPr>
          <w:bCs/>
          <w:sz w:val="20"/>
          <w:szCs w:val="20"/>
          <w:lang w:val="en-US"/>
        </w:rPr>
      </w:pPr>
    </w:p>
    <w:p w14:paraId="65B1DF40" w14:textId="202EA5F1" w:rsidR="006609EC" w:rsidRDefault="006609EC" w:rsidP="006609EC">
      <w:pPr>
        <w:rPr>
          <w:bCs/>
          <w:sz w:val="20"/>
          <w:szCs w:val="20"/>
          <w:lang w:val="en-US"/>
        </w:rPr>
      </w:pPr>
      <w:r w:rsidRPr="006609EC">
        <w:rPr>
          <w:bCs/>
          <w:sz w:val="20"/>
          <w:szCs w:val="20"/>
          <w:lang w:val="en-US"/>
        </w:rPr>
        <w:lastRenderedPageBreak/>
        <w:t xml:space="preserve">« Notre collaboration avec Sennheiser représente tout ce à quoi nous aspirons pour </w:t>
      </w:r>
      <w:r w:rsidR="00424B68">
        <w:rPr>
          <w:bCs/>
          <w:sz w:val="20"/>
          <w:szCs w:val="20"/>
          <w:lang w:val="en-US"/>
        </w:rPr>
        <w:t xml:space="preserve">créer </w:t>
      </w:r>
      <w:r w:rsidRPr="006609EC">
        <w:rPr>
          <w:bCs/>
          <w:sz w:val="20"/>
          <w:szCs w:val="20"/>
          <w:lang w:val="en-US"/>
        </w:rPr>
        <w:t xml:space="preserve">des expériences automobiles </w:t>
      </w:r>
      <w:r w:rsidR="00424B68">
        <w:rPr>
          <w:bCs/>
          <w:sz w:val="20"/>
          <w:szCs w:val="20"/>
          <w:lang w:val="en-US"/>
        </w:rPr>
        <w:t xml:space="preserve">uniques </w:t>
      </w:r>
      <w:r w:rsidRPr="006609EC">
        <w:rPr>
          <w:bCs/>
          <w:sz w:val="20"/>
          <w:szCs w:val="20"/>
          <w:lang w:val="en-US"/>
        </w:rPr>
        <w:t xml:space="preserve">», a déclaré </w:t>
      </w:r>
      <w:r w:rsidR="00424B68">
        <w:rPr>
          <w:bCs/>
          <w:sz w:val="20"/>
          <w:szCs w:val="20"/>
          <w:lang w:val="en-US"/>
        </w:rPr>
        <w:t xml:space="preserve">Matthew </w:t>
      </w:r>
      <w:r w:rsidRPr="006609EC">
        <w:rPr>
          <w:bCs/>
          <w:sz w:val="20"/>
          <w:szCs w:val="20"/>
          <w:lang w:val="en-US"/>
        </w:rPr>
        <w:t xml:space="preserve">Hole, directeur général de Morgan Motor Company. « Au-delà d'un système audio classique, le travail de l'entreprise avec Morgan vise à créer une atmosphère fluide et évocatrice qui met en valeur le caractère unique du véhicule. Nous sommes fiers de voir ce partenariat s'étendre aux États-Unis et impatients de le partager avec les conducteurs qui apprécient véritablement l'art et le son de la conduite. » </w:t>
      </w:r>
    </w:p>
    <w:p w14:paraId="6027D26B" w14:textId="77777777" w:rsidR="009648DD" w:rsidRPr="006609EC" w:rsidRDefault="009648DD" w:rsidP="006609EC">
      <w:pPr>
        <w:rPr>
          <w:bCs/>
          <w:sz w:val="20"/>
          <w:szCs w:val="20"/>
          <w:lang w:val="en-US"/>
        </w:rPr>
      </w:pPr>
    </w:p>
    <w:p w14:paraId="5C96199F" w14:textId="77777777" w:rsidR="009648DD" w:rsidRDefault="009648DD" w:rsidP="009648DD">
      <w:pPr>
        <w:keepNext/>
      </w:pPr>
      <w:r>
        <w:rPr>
          <w:noProof/>
        </w:rPr>
        <w:lastRenderedPageBreak/>
        <w:drawing>
          <wp:inline distT="0" distB="0" distL="0" distR="0" wp14:anchorId="42582591" wp14:editId="6C9270FE">
            <wp:extent cx="3946565" cy="6048375"/>
            <wp:effectExtent l="0" t="0" r="0" b="0"/>
            <wp:docPr id="1482665416" name="Picture 5" descr="A car on the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665416" name="Picture 5" descr="A car on the road&#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9696" cy="6053174"/>
                    </a:xfrm>
                    <a:prstGeom prst="rect">
                      <a:avLst/>
                    </a:prstGeom>
                    <a:noFill/>
                    <a:ln>
                      <a:noFill/>
                    </a:ln>
                  </pic:spPr>
                </pic:pic>
              </a:graphicData>
            </a:graphic>
          </wp:inline>
        </w:drawing>
      </w:r>
    </w:p>
    <w:p w14:paraId="26D82E50" w14:textId="724C7CFF" w:rsidR="009648DD" w:rsidRPr="000B1467" w:rsidRDefault="009648DD" w:rsidP="000B1467">
      <w:pPr>
        <w:pStyle w:val="Caption"/>
        <w:spacing w:line="240" w:lineRule="auto"/>
        <w:ind w:right="1670"/>
        <w:jc w:val="center"/>
        <w:rPr>
          <w:sz w:val="16"/>
          <w:szCs w:val="24"/>
        </w:rPr>
      </w:pPr>
      <w:r w:rsidRPr="000B1467">
        <w:rPr>
          <w:sz w:val="16"/>
          <w:szCs w:val="24"/>
        </w:rPr>
        <w:t>La Plus Four, équipée du système audio intégré Sennheiser, fera une apparition spéciale lors de la Monterey Car Week 2025.</w:t>
      </w:r>
    </w:p>
    <w:p w14:paraId="3521AD3F" w14:textId="77777777" w:rsidR="008C7490" w:rsidRPr="006F183C" w:rsidRDefault="008C7490" w:rsidP="008C7490">
      <w:pPr>
        <w:rPr>
          <w:bCs/>
          <w:sz w:val="20"/>
          <w:szCs w:val="20"/>
          <w:lang w:val="en-US"/>
        </w:rPr>
      </w:pPr>
    </w:p>
    <w:p w14:paraId="09A8FB46" w14:textId="77777777" w:rsidR="008C7490" w:rsidRDefault="008C7490" w:rsidP="008C7490">
      <w:pPr>
        <w:rPr>
          <w:bCs/>
          <w:sz w:val="20"/>
          <w:szCs w:val="20"/>
          <w:lang w:val="en-US"/>
        </w:rPr>
      </w:pPr>
      <w:r w:rsidRPr="006F183C">
        <w:rPr>
          <w:bCs/>
          <w:sz w:val="20"/>
          <w:szCs w:val="20"/>
          <w:lang w:val="en-US"/>
        </w:rPr>
        <w:t xml:space="preserve">Outre la Plus Four, le système audio Sennheiser équipe également les modèles Supersport et Midsummer de Morgan disponibles en Europe et au Royaume-Uni. Les deux marques considèrent ce partenariat comme une plateforme d'innovation à long terme. </w:t>
      </w:r>
    </w:p>
    <w:p w14:paraId="15B5CEFF" w14:textId="77777777" w:rsidR="008C7490" w:rsidRPr="006F183C" w:rsidRDefault="008C7490" w:rsidP="008C7490">
      <w:pPr>
        <w:rPr>
          <w:bCs/>
          <w:sz w:val="20"/>
          <w:szCs w:val="20"/>
          <w:lang w:val="en-US"/>
        </w:rPr>
      </w:pPr>
    </w:p>
    <w:p w14:paraId="3F58FE02" w14:textId="54120D1D" w:rsidR="008C7490" w:rsidRPr="006F183C" w:rsidRDefault="008C7490" w:rsidP="4FF770D6">
      <w:pPr>
        <w:rPr>
          <w:sz w:val="20"/>
          <w:szCs w:val="20"/>
          <w:lang w:val="en-US"/>
        </w:rPr>
      </w:pPr>
      <w:r w:rsidRPr="4FF770D6">
        <w:rPr>
          <w:sz w:val="20"/>
          <w:szCs w:val="20"/>
          <w:lang w:val="en-US"/>
        </w:rPr>
        <w:lastRenderedPageBreak/>
        <w:t>La Morgan Plus Four avec système audio Sennheiser est désormais disponible à la commande auprès de certains concessionnaires américains.</w:t>
      </w:r>
    </w:p>
    <w:bookmarkEnd w:id="0"/>
    <w:p w14:paraId="040E5F01" w14:textId="77777777" w:rsidR="002E4B26" w:rsidRDefault="002E4B26" w:rsidP="006F183C">
      <w:pPr>
        <w:rPr>
          <w:bCs/>
          <w:sz w:val="20"/>
          <w:szCs w:val="20"/>
        </w:rPr>
      </w:pPr>
    </w:p>
    <w:p w14:paraId="2F6456A9" w14:textId="6E24E972" w:rsidR="00CD76D5" w:rsidRDefault="00117AF0" w:rsidP="7DC8F8A4">
      <w:pPr>
        <w:textAlignment w:val="baseline"/>
        <w:rPr>
          <w:sz w:val="20"/>
          <w:szCs w:val="20"/>
          <w:lang w:val="en-US"/>
        </w:rPr>
      </w:pPr>
      <w:r w:rsidRPr="7DC8F8A4">
        <w:rPr>
          <w:sz w:val="20"/>
          <w:szCs w:val="20"/>
        </w:rPr>
        <w:t xml:space="preserve">Pour plus </w:t>
      </w:r>
      <w:r w:rsidR="00CD76D5" w:rsidRPr="7DC8F8A4">
        <w:rPr>
          <w:sz w:val="20"/>
          <w:szCs w:val="20"/>
        </w:rPr>
        <w:t xml:space="preserve">d'informations sur Morgan Motor </w:t>
      </w:r>
      <w:r w:rsidR="00424B68">
        <w:rPr>
          <w:sz w:val="20"/>
          <w:szCs w:val="20"/>
        </w:rPr>
        <w:t xml:space="preserve">Company </w:t>
      </w:r>
      <w:r w:rsidRPr="7DC8F8A4">
        <w:rPr>
          <w:sz w:val="20"/>
          <w:szCs w:val="20"/>
        </w:rPr>
        <w:t xml:space="preserve">et </w:t>
      </w:r>
      <w:r w:rsidR="00CD76D5" w:rsidRPr="7DC8F8A4">
        <w:rPr>
          <w:sz w:val="20"/>
          <w:szCs w:val="20"/>
        </w:rPr>
        <w:t xml:space="preserve">la </w:t>
      </w:r>
      <w:r w:rsidR="00043026" w:rsidRPr="7DC8F8A4">
        <w:rPr>
          <w:sz w:val="20"/>
          <w:szCs w:val="20"/>
        </w:rPr>
        <w:t>Plus Four</w:t>
      </w:r>
      <w:r w:rsidR="00CD76D5" w:rsidRPr="7DC8F8A4">
        <w:rPr>
          <w:sz w:val="20"/>
          <w:szCs w:val="20"/>
        </w:rPr>
        <w:t xml:space="preserve">, rendez-vous sur </w:t>
      </w:r>
      <w:r w:rsidR="00181266" w:rsidRPr="00181266">
        <w:rPr>
          <w:color w:val="0095D5" w:themeColor="accent1"/>
          <w:sz w:val="20"/>
          <w:szCs w:val="20"/>
        </w:rPr>
        <w:t>https://morgan-motor-usa.com/models/plus/plus-four</w:t>
      </w:r>
      <w:r w:rsidR="00F60CEB" w:rsidRPr="7DC8F8A4">
        <w:rPr>
          <w:sz w:val="20"/>
          <w:szCs w:val="20"/>
        </w:rPr>
        <w:t xml:space="preserve">/. Pour plus d'informations sur Sennheiser Mobility, rendez-vous sur </w:t>
      </w:r>
      <w:r w:rsidR="00F0425B" w:rsidRPr="009F2514">
        <w:rPr>
          <w:color w:val="0095D5" w:themeColor="accent1"/>
          <w:sz w:val="20"/>
          <w:szCs w:val="20"/>
        </w:rPr>
        <w:t xml:space="preserve">https://www.sennheiser.com/en-us/mobility. </w:t>
      </w:r>
    </w:p>
    <w:p w14:paraId="236943BF" w14:textId="77777777" w:rsidR="00256E87" w:rsidRDefault="00256E87" w:rsidP="00585978">
      <w:pPr>
        <w:textAlignment w:val="baseline"/>
        <w:rPr>
          <w:bCs/>
          <w:sz w:val="20"/>
          <w:szCs w:val="20"/>
          <w:lang w:val="en-US"/>
        </w:rPr>
      </w:pPr>
    </w:p>
    <w:p w14:paraId="209B255E" w14:textId="16647EEB" w:rsidR="00256E87" w:rsidRPr="00F33668" w:rsidRDefault="00256E87" w:rsidP="00C641DB">
      <w:pPr>
        <w:jc w:val="center"/>
        <w:textAlignment w:val="baseline"/>
        <w:rPr>
          <w:bCs/>
          <w:sz w:val="20"/>
          <w:szCs w:val="20"/>
          <w:lang w:val="en-US"/>
        </w:rPr>
      </w:pPr>
      <w:r>
        <w:rPr>
          <w:bCs/>
          <w:sz w:val="20"/>
          <w:szCs w:val="20"/>
          <w:lang w:val="en-US"/>
        </w:rPr>
        <w:t>###</w:t>
      </w:r>
    </w:p>
    <w:p w14:paraId="5B586347" w14:textId="77777777" w:rsidR="00891830" w:rsidRPr="009F2514" w:rsidRDefault="00891830" w:rsidP="009F2514">
      <w:pPr>
        <w:spacing w:line="240" w:lineRule="auto"/>
        <w:textAlignment w:val="baseline"/>
        <w:rPr>
          <w:bCs/>
          <w:szCs w:val="18"/>
          <w:lang w:val="en-US"/>
        </w:rPr>
      </w:pPr>
    </w:p>
    <w:p w14:paraId="18316886" w14:textId="4B2C2575" w:rsidR="00EB5EB3" w:rsidRPr="009F2514" w:rsidRDefault="00C641DB" w:rsidP="009F2514">
      <w:pPr>
        <w:spacing w:line="240" w:lineRule="auto"/>
        <w:textAlignment w:val="baseline"/>
        <w:rPr>
          <w:rFonts w:eastAsia="Times New Roman" w:cs="Segoe UI"/>
          <w:i/>
          <w:iCs/>
          <w:szCs w:val="18"/>
          <w:lang w:val="en-US"/>
        </w:rPr>
      </w:pPr>
      <w:r w:rsidRPr="009F2514">
        <w:rPr>
          <w:b/>
          <w:i/>
          <w:iCs/>
          <w:szCs w:val="18"/>
          <w:lang w:val="en-US"/>
        </w:rPr>
        <w:t xml:space="preserve">Note de la rédaction </w:t>
      </w:r>
      <w:r w:rsidRPr="009F2514">
        <w:rPr>
          <w:bCs/>
          <w:i/>
          <w:iCs/>
          <w:szCs w:val="18"/>
          <w:lang w:val="en-US"/>
        </w:rPr>
        <w:t xml:space="preserve">: </w:t>
      </w:r>
      <w:r w:rsidR="00891830" w:rsidRPr="009F2514">
        <w:rPr>
          <w:bCs/>
          <w:i/>
          <w:iCs/>
          <w:szCs w:val="18"/>
          <w:lang w:val="en-US"/>
        </w:rPr>
        <w:t xml:space="preserve">la </w:t>
      </w:r>
      <w:r w:rsidR="00043026" w:rsidRPr="009F2514">
        <w:rPr>
          <w:bCs/>
          <w:i/>
          <w:iCs/>
          <w:szCs w:val="18"/>
          <w:lang w:val="en-US"/>
        </w:rPr>
        <w:t xml:space="preserve">Plus Four </w:t>
      </w:r>
      <w:r w:rsidR="00891830" w:rsidRPr="009F2514">
        <w:rPr>
          <w:bCs/>
          <w:i/>
          <w:iCs/>
          <w:szCs w:val="18"/>
          <w:lang w:val="en-US"/>
        </w:rPr>
        <w:t xml:space="preserve">est désormais disponible pour des essais presse dans la région de Los Angeles sur rendez-vous. Pour plus d'informations ou pour planifier un essai, veuillez </w:t>
      </w:r>
      <w:r w:rsidRPr="009F2514">
        <w:rPr>
          <w:bCs/>
          <w:i/>
          <w:iCs/>
          <w:szCs w:val="18"/>
          <w:lang w:val="en-US"/>
        </w:rPr>
        <w:t xml:space="preserve">contacter les responsables des relations publiques indiqués ci-dessous. </w:t>
      </w:r>
    </w:p>
    <w:p w14:paraId="3BCD177C" w14:textId="77777777" w:rsidR="00256E87" w:rsidRPr="00F33668" w:rsidRDefault="00256E87" w:rsidP="00585978">
      <w:pPr>
        <w:textAlignment w:val="baseline"/>
        <w:rPr>
          <w:rFonts w:eastAsia="Times New Roman" w:cs="Segoe UI"/>
          <w:sz w:val="20"/>
          <w:szCs w:val="20"/>
          <w:lang w:val="en-US"/>
        </w:rPr>
      </w:pPr>
    </w:p>
    <w:p w14:paraId="3CE75836" w14:textId="77777777" w:rsidR="00181266" w:rsidRPr="00181266" w:rsidRDefault="00181266" w:rsidP="00181266">
      <w:pPr>
        <w:spacing w:line="240" w:lineRule="auto"/>
        <w:textAlignment w:val="baseline"/>
        <w:rPr>
          <w:rFonts w:eastAsia="Times New Roman" w:cs="Segoe UI"/>
          <w:b/>
          <w:bCs/>
          <w:szCs w:val="18"/>
          <w:lang w:val="en-US"/>
        </w:rPr>
      </w:pPr>
      <w:r w:rsidRPr="00181266">
        <w:rPr>
          <w:rFonts w:eastAsia="Times New Roman" w:cs="Segoe UI"/>
          <w:b/>
          <w:bCs/>
          <w:szCs w:val="18"/>
          <w:lang w:val="en-US"/>
        </w:rPr>
        <w:t xml:space="preserve">À propos de la marque Sennheiser – 80 ans au service de l'avenir de l'audio </w:t>
      </w:r>
    </w:p>
    <w:p w14:paraId="122FE7A9" w14:textId="77777777" w:rsidR="00181266" w:rsidRPr="00181266" w:rsidRDefault="00181266" w:rsidP="00181266">
      <w:pPr>
        <w:spacing w:line="240" w:lineRule="auto"/>
        <w:textAlignment w:val="baseline"/>
        <w:rPr>
          <w:rFonts w:eastAsia="Times New Roman" w:cs="Segoe UI"/>
          <w:b/>
          <w:bCs/>
          <w:szCs w:val="18"/>
          <w:lang w:val="en-US"/>
        </w:rPr>
      </w:pPr>
    </w:p>
    <w:p w14:paraId="52D70247" w14:textId="77777777" w:rsidR="00181266" w:rsidRPr="00181266" w:rsidRDefault="00181266" w:rsidP="00181266">
      <w:pPr>
        <w:spacing w:line="240" w:lineRule="auto"/>
        <w:textAlignment w:val="baseline"/>
        <w:rPr>
          <w:rFonts w:eastAsia="Times New Roman" w:cs="Segoe UI"/>
          <w:szCs w:val="18"/>
          <w:lang w:val="en-US"/>
        </w:rPr>
      </w:pPr>
      <w:r w:rsidRPr="00181266">
        <w:rPr>
          <w:rFonts w:eastAsia="Times New Roman" w:cs="Segoe UI"/>
          <w:szCs w:val="18"/>
          <w:lang w:val="en-US"/>
        </w:rPr>
        <w:t xml:space="preserve">Nous vivons et respirons l'audio. Nous sommes animés par la passion de créer des solutions audio qui font la différence. Cette passion nous a menés des plus grandes scènes du monde aux salles d'écoute les plus silencieuses et a fait de Sennheiser le nom derrière un son qui n'est pas seulement bon : il est authentique. En 2025, la marque Sennheiser fêtera son 80e anniversaire. Depuis 1945, nous nous engageons à construire l'avenir de l'audio et à offrir à nos clients des expériences sonores exceptionnelles.  </w:t>
      </w:r>
    </w:p>
    <w:p w14:paraId="1D7F4D5D" w14:textId="77777777" w:rsidR="00181266" w:rsidRPr="00181266" w:rsidRDefault="00181266" w:rsidP="00181266">
      <w:pPr>
        <w:spacing w:line="240" w:lineRule="auto"/>
        <w:textAlignment w:val="baseline"/>
        <w:rPr>
          <w:rFonts w:eastAsia="Times New Roman" w:cs="Segoe UI"/>
          <w:szCs w:val="18"/>
          <w:lang w:val="en-US"/>
        </w:rPr>
      </w:pPr>
    </w:p>
    <w:p w14:paraId="00B85BDD" w14:textId="37C7AE05" w:rsidR="00AB671F" w:rsidRPr="00181266" w:rsidRDefault="00181266" w:rsidP="00181266">
      <w:pPr>
        <w:spacing w:line="240" w:lineRule="auto"/>
        <w:textAlignment w:val="baseline"/>
        <w:rPr>
          <w:rFonts w:eastAsia="Times New Roman" w:cs="Segoe UI"/>
          <w:szCs w:val="18"/>
          <w:lang w:val="en-US"/>
        </w:rPr>
      </w:pPr>
      <w:r w:rsidRPr="00181266">
        <w:rPr>
          <w:rFonts w:eastAsia="Times New Roman" w:cs="Segoe UI"/>
          <w:szCs w:val="18"/>
          <w:lang w:val="en-US"/>
        </w:rPr>
        <w:t>Alors que les solutions audio professionnelles telles que les microphones, les solutions de conférence, les technologies de streaming et les systèmes de monitoring font partie des activités de Sennheiser electronic SE &amp;amp; Co. KG, les activités liées aux appareils grand public tels que les casques, les barres de son et les appareils auditifs à amélioration vocale sont exploitées par Sonova Holding AG sous licence de Sennheiser.</w:t>
      </w:r>
    </w:p>
    <w:p w14:paraId="7C18BC90" w14:textId="77777777" w:rsidR="00181266" w:rsidRPr="00F33668" w:rsidRDefault="00181266" w:rsidP="00181266">
      <w:pPr>
        <w:spacing w:line="240" w:lineRule="auto"/>
        <w:textAlignment w:val="baseline"/>
        <w:rPr>
          <w:rFonts w:eastAsia="Times New Roman" w:cs="Segoe UI"/>
          <w:szCs w:val="18"/>
          <w:lang w:val="en-US"/>
        </w:rPr>
      </w:pPr>
    </w:p>
    <w:p w14:paraId="04C7761E" w14:textId="3ED1FD86" w:rsidR="00376B37" w:rsidRPr="009F2514" w:rsidRDefault="00FD5F71" w:rsidP="00AB671F">
      <w:pPr>
        <w:spacing w:line="240" w:lineRule="auto"/>
        <w:textAlignment w:val="baseline"/>
        <w:rPr>
          <w:rFonts w:eastAsia="Times New Roman" w:cs="Segoe UI"/>
          <w:color w:val="0095D5" w:themeColor="accent1"/>
          <w:szCs w:val="18"/>
          <w:lang w:val="en-US"/>
        </w:rPr>
      </w:pPr>
      <w:hyperlink r:id="rId16" w:history="1">
        <w:r w:rsidRPr="009F2514">
          <w:rPr>
            <w:rStyle w:val="Hyperlink"/>
            <w:rFonts w:eastAsia="Times New Roman" w:cs="Segoe UI"/>
            <w:color w:val="0095D5" w:themeColor="accent1"/>
            <w:szCs w:val="18"/>
            <w:lang w:val="en-US"/>
          </w:rPr>
          <w:t>www.sennheiser.com</w:t>
        </w:r>
      </w:hyperlink>
    </w:p>
    <w:p w14:paraId="11B52E9D" w14:textId="15402CED" w:rsidR="00AB671F" w:rsidRPr="009F2514" w:rsidRDefault="00FD5F71" w:rsidP="00AB671F">
      <w:pPr>
        <w:spacing w:line="240" w:lineRule="auto"/>
        <w:textAlignment w:val="baseline"/>
        <w:rPr>
          <w:rFonts w:eastAsia="Times New Roman" w:cs="Segoe UI"/>
          <w:color w:val="0095D5" w:themeColor="accent1"/>
          <w:szCs w:val="18"/>
          <w:lang w:val="en-US"/>
        </w:rPr>
      </w:pPr>
      <w:hyperlink r:id="rId17" w:history="1">
        <w:r w:rsidRPr="009F2514">
          <w:rPr>
            <w:rStyle w:val="Hyperlink"/>
            <w:rFonts w:eastAsia="Times New Roman" w:cs="Segoe UI"/>
            <w:color w:val="0095D5" w:themeColor="accent1"/>
            <w:szCs w:val="18"/>
            <w:lang w:val="en-US"/>
          </w:rPr>
          <w:t>www.sennheiser-hearing.com</w:t>
        </w:r>
      </w:hyperlink>
    </w:p>
    <w:p w14:paraId="7EDD41E2" w14:textId="2E29B944" w:rsidR="00EB5EB3" w:rsidRPr="00F33668" w:rsidRDefault="00EB5EB3" w:rsidP="00AB671F">
      <w:pPr>
        <w:spacing w:line="240" w:lineRule="auto"/>
        <w:textAlignment w:val="baseline"/>
        <w:rPr>
          <w:rFonts w:eastAsia="Times New Roman" w:cs="Segoe UI"/>
          <w:szCs w:val="18"/>
          <w:lang w:val="en-US"/>
        </w:rPr>
      </w:pPr>
    </w:p>
    <w:p w14:paraId="093564C1" w14:textId="1A56FD40" w:rsidR="00EB5EB3" w:rsidRPr="00F33668" w:rsidRDefault="009524A3" w:rsidP="00EB5EB3">
      <w:pPr>
        <w:spacing w:line="240" w:lineRule="auto"/>
        <w:textAlignment w:val="baseline"/>
        <w:rPr>
          <w:rFonts w:eastAsia="Times New Roman" w:cs="Segoe UI"/>
          <w:szCs w:val="18"/>
          <w:lang w:val="en-US"/>
        </w:rPr>
      </w:pPr>
      <w:r w:rsidRPr="00F33668">
        <w:rPr>
          <w:rFonts w:eastAsia="Times New Roman" w:cs="Segoe UI"/>
          <w:b/>
          <w:bCs/>
          <w:szCs w:val="18"/>
          <w:lang w:val="en-US"/>
        </w:rPr>
        <w:t>Contacts</w:t>
      </w:r>
      <w:r w:rsidR="00EB5EB3" w:rsidRPr="00F33668">
        <w:rPr>
          <w:rFonts w:eastAsia="Times New Roman" w:cs="Segoe UI"/>
          <w:b/>
          <w:bCs/>
          <w:szCs w:val="18"/>
          <w:lang w:val="en-US"/>
        </w:rPr>
        <w:t xml:space="preserve"> presse</w:t>
      </w:r>
      <w:r w:rsidRPr="00F33668">
        <w:rPr>
          <w:rFonts w:eastAsia="Times New Roman" w:cs="Segoe UI"/>
          <w:b/>
          <w:bCs/>
          <w:szCs w:val="18"/>
          <w:lang w:val="en-US"/>
        </w:rPr>
        <w:t xml:space="preserve"> locaux : </w:t>
      </w:r>
    </w:p>
    <w:p w14:paraId="48050C15" w14:textId="36A74D04" w:rsidR="009F2514" w:rsidRPr="009F2514" w:rsidRDefault="009F2514" w:rsidP="009F2514">
      <w:pPr>
        <w:spacing w:line="240" w:lineRule="auto"/>
        <w:textAlignment w:val="baseline"/>
        <w:rPr>
          <w:rFonts w:eastAsia="Times New Roman" w:cs="Segoe UI"/>
          <w:b/>
          <w:bCs/>
          <w:color w:val="0095D5" w:themeColor="accent1"/>
          <w:sz w:val="16"/>
          <w:szCs w:val="16"/>
          <w:lang w:val="en-US"/>
        </w:rPr>
      </w:pPr>
      <w:r>
        <w:rPr>
          <w:rFonts w:eastAsia="Times New Roman" w:cs="Segoe UI"/>
          <w:szCs w:val="18"/>
          <w:lang w:val="en-US"/>
        </w:rPr>
        <w:br/>
      </w:r>
      <w:r w:rsidRPr="009F2514">
        <w:rPr>
          <w:rFonts w:eastAsia="Times New Roman" w:cs="Segoe UI"/>
          <w:b/>
          <w:bCs/>
          <w:color w:val="0095D5" w:themeColor="accent1"/>
          <w:sz w:val="16"/>
          <w:szCs w:val="16"/>
          <w:lang w:val="en-US"/>
        </w:rPr>
        <w:t>Daniella Kohan</w:t>
      </w:r>
    </w:p>
    <w:p w14:paraId="04AD54E1" w14:textId="77777777" w:rsidR="009F2514" w:rsidRPr="009F2514" w:rsidRDefault="009F2514" w:rsidP="009F2514">
      <w:pPr>
        <w:spacing w:line="240" w:lineRule="auto"/>
        <w:textAlignment w:val="baseline"/>
        <w:rPr>
          <w:rFonts w:eastAsia="Times New Roman" w:cs="Segoe UI"/>
          <w:sz w:val="16"/>
          <w:szCs w:val="16"/>
          <w:lang w:val="en-US"/>
        </w:rPr>
      </w:pPr>
      <w:r w:rsidRPr="009F2514">
        <w:rPr>
          <w:rFonts w:eastAsia="Times New Roman" w:cs="Segoe UI"/>
          <w:sz w:val="16"/>
          <w:szCs w:val="16"/>
          <w:lang w:val="en-US"/>
        </w:rPr>
        <w:t>daniella.kohan@sennheiser.com</w:t>
      </w:r>
    </w:p>
    <w:p w14:paraId="089DE7A6" w14:textId="77777777" w:rsidR="009F2514" w:rsidRPr="009F2514" w:rsidRDefault="009F2514" w:rsidP="009F2514">
      <w:pPr>
        <w:spacing w:line="240" w:lineRule="auto"/>
        <w:textAlignment w:val="baseline"/>
        <w:rPr>
          <w:rFonts w:eastAsia="Times New Roman" w:cs="Segoe UI"/>
          <w:sz w:val="16"/>
          <w:szCs w:val="16"/>
          <w:lang w:val="en-US"/>
        </w:rPr>
      </w:pPr>
      <w:r w:rsidRPr="009F2514">
        <w:rPr>
          <w:rFonts w:eastAsia="Times New Roman" w:cs="Segoe UI"/>
          <w:sz w:val="16"/>
          <w:szCs w:val="16"/>
          <w:lang w:val="en-US"/>
        </w:rPr>
        <w:t>+1 (860) 227-2235</w:t>
      </w:r>
    </w:p>
    <w:p w14:paraId="2CCC8FB7" w14:textId="77777777" w:rsidR="009F2514" w:rsidRPr="009F2514" w:rsidRDefault="009F2514" w:rsidP="009F2514">
      <w:pPr>
        <w:spacing w:line="240" w:lineRule="auto"/>
        <w:textAlignment w:val="baseline"/>
        <w:rPr>
          <w:rFonts w:eastAsia="Times New Roman" w:cs="Segoe UI"/>
          <w:sz w:val="16"/>
          <w:szCs w:val="16"/>
          <w:lang w:val="en-US"/>
        </w:rPr>
      </w:pPr>
    </w:p>
    <w:p w14:paraId="555F3B32" w14:textId="272FA8C7" w:rsidR="009F2514" w:rsidRPr="009F2514" w:rsidRDefault="009F2514" w:rsidP="009F2514">
      <w:pPr>
        <w:spacing w:line="240" w:lineRule="auto"/>
        <w:textAlignment w:val="baseline"/>
        <w:rPr>
          <w:rFonts w:eastAsia="Times New Roman" w:cs="Segoe UI"/>
          <w:b/>
          <w:bCs/>
          <w:color w:val="0095D5" w:themeColor="accent1"/>
          <w:sz w:val="16"/>
          <w:szCs w:val="16"/>
          <w:lang w:val="en-US"/>
        </w:rPr>
      </w:pPr>
      <w:r w:rsidRPr="009F2514">
        <w:rPr>
          <w:rFonts w:eastAsia="Times New Roman" w:cs="Segoe UI"/>
          <w:b/>
          <w:bCs/>
          <w:color w:val="0095D5" w:themeColor="accent1"/>
          <w:sz w:val="16"/>
          <w:szCs w:val="16"/>
          <w:lang w:val="en-US"/>
        </w:rPr>
        <w:t xml:space="preserve"> Peter Schuyler</w:t>
      </w:r>
    </w:p>
    <w:p w14:paraId="416EC355" w14:textId="77777777" w:rsidR="009F2514" w:rsidRPr="009F2514" w:rsidRDefault="009F2514" w:rsidP="009F2514">
      <w:pPr>
        <w:spacing w:line="240" w:lineRule="auto"/>
        <w:textAlignment w:val="baseline"/>
        <w:rPr>
          <w:rFonts w:eastAsia="Times New Roman" w:cs="Segoe UI"/>
          <w:sz w:val="16"/>
          <w:szCs w:val="16"/>
          <w:lang w:val="en-US"/>
        </w:rPr>
      </w:pPr>
      <w:r w:rsidRPr="009F2514">
        <w:rPr>
          <w:rFonts w:eastAsia="Times New Roman" w:cs="Segoe UI"/>
          <w:sz w:val="16"/>
          <w:szCs w:val="16"/>
          <w:lang w:val="en-US"/>
        </w:rPr>
        <w:t>Peter@ingearpr.com</w:t>
      </w:r>
    </w:p>
    <w:p w14:paraId="446578E8" w14:textId="3BF67CF7" w:rsidR="009524A3" w:rsidRPr="009648DD" w:rsidRDefault="009F2514" w:rsidP="00EB5EB3">
      <w:pPr>
        <w:spacing w:line="240" w:lineRule="auto"/>
        <w:textAlignment w:val="baseline"/>
        <w:rPr>
          <w:rFonts w:eastAsia="Times New Roman" w:cs="Segoe UI"/>
          <w:sz w:val="16"/>
          <w:szCs w:val="16"/>
          <w:lang w:val="en-US"/>
        </w:rPr>
      </w:pPr>
      <w:r w:rsidRPr="009F2514">
        <w:rPr>
          <w:rFonts w:eastAsia="Times New Roman" w:cs="Segoe UI"/>
          <w:sz w:val="16"/>
          <w:szCs w:val="16"/>
          <w:lang w:val="en-US"/>
        </w:rPr>
        <w:t>+1 (917) 496-8970</w:t>
      </w:r>
    </w:p>
    <w:p w14:paraId="3376A507" w14:textId="77777777" w:rsidR="009524A3" w:rsidRPr="00F33668" w:rsidRDefault="009524A3" w:rsidP="00EB5EB3">
      <w:pPr>
        <w:spacing w:line="240" w:lineRule="auto"/>
        <w:textAlignment w:val="baseline"/>
        <w:rPr>
          <w:rFonts w:eastAsia="Times New Roman" w:cs="Segoe UI"/>
          <w:szCs w:val="18"/>
          <w:lang w:val="en-US"/>
        </w:rPr>
      </w:pPr>
    </w:p>
    <w:p w14:paraId="18FA0B26" w14:textId="77777777" w:rsidR="009524A3" w:rsidRPr="00F33668" w:rsidRDefault="009524A3" w:rsidP="00EB5EB3">
      <w:pPr>
        <w:spacing w:line="240" w:lineRule="auto"/>
        <w:textAlignment w:val="baseline"/>
        <w:rPr>
          <w:rFonts w:eastAsia="Times New Roman" w:cs="Segoe UI"/>
          <w:szCs w:val="18"/>
          <w:lang w:val="en-US"/>
        </w:rPr>
      </w:pPr>
    </w:p>
    <w:sectPr w:rsidR="009524A3" w:rsidRPr="00F33668" w:rsidSect="009031C7">
      <w:headerReference w:type="default" r:id="rId18"/>
      <w:footerReference w:type="even" r:id="rId19"/>
      <w:footerReference w:type="default" r:id="rId20"/>
      <w:headerReference w:type="first" r:id="rId21"/>
      <w:footerReference w:type="first" r:id="rId2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4F7D0E" w14:textId="77777777" w:rsidR="00B623B1" w:rsidRDefault="00B623B1" w:rsidP="00CA1EB9">
      <w:pPr>
        <w:spacing w:line="240" w:lineRule="auto"/>
      </w:pPr>
      <w:r>
        <w:separator/>
      </w:r>
    </w:p>
  </w:endnote>
  <w:endnote w:type="continuationSeparator" w:id="0">
    <w:p w14:paraId="40538F3F" w14:textId="77777777" w:rsidR="00B623B1" w:rsidRDefault="00B623B1" w:rsidP="00CA1EB9">
      <w:pPr>
        <w:spacing w:line="240" w:lineRule="auto"/>
      </w:pPr>
      <w:r>
        <w:continuationSeparator/>
      </w:r>
    </w:p>
  </w:endnote>
  <w:endnote w:type="continuationNotice" w:id="1">
    <w:p w14:paraId="22A2DA45" w14:textId="77777777" w:rsidR="00B623B1" w:rsidRDefault="00B623B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EA61119-23ED-DD49-A0C8-C996A927FA24}"/>
    <w:embedBold r:id="rId2" w:fontKey="{B650A9B8-342C-874E-B264-0BC2548DB6DA}"/>
    <w:embedItalic r:id="rId3" w:fontKey="{9F8814D2-0015-D746-A0CC-48C35C013EE7}"/>
    <w:embedBoldItalic r:id="rId4" w:fontKey="{5D4BD967-A254-6F4C-B0ED-C4E7945ACB04}"/>
  </w:font>
  <w:font w:name="Symbol">
    <w:panose1 w:val="05050102010706020507"/>
    <w:charset w:val="02"/>
    <w:family w:val="decorative"/>
    <w:pitch w:val="variable"/>
    <w:sig w:usb0="00000000" w:usb1="10000000" w:usb2="00000000" w:usb3="00000000" w:csb0="80000000" w:csb1="00000000"/>
    <w:embedRegular r:id="rId5" w:fontKey="{A31DD102-BC01-8F40-9CA7-7813B3E9899A}"/>
  </w:font>
  <w:font w:name="Courier New">
    <w:panose1 w:val="02070309020205020404"/>
    <w:charset w:val="00"/>
    <w:family w:val="modern"/>
    <w:pitch w:val="fixed"/>
    <w:sig w:usb0="E0002EFF" w:usb1="C0007843" w:usb2="00000009" w:usb3="00000000" w:csb0="000001FF" w:csb1="00000000"/>
    <w:embedRegular r:id="rId6" w:fontKey="{B0FB67EA-B742-E145-A7CC-5FC84D7FB160}"/>
  </w:font>
  <w:font w:name="Wingdings">
    <w:panose1 w:val="05000000000000000000"/>
    <w:charset w:val="4D"/>
    <w:family w:val="decorative"/>
    <w:pitch w:val="variable"/>
    <w:sig w:usb0="00000003" w:usb1="00000000" w:usb2="00000000" w:usb3="00000000" w:csb0="80000001" w:csb1="00000000"/>
    <w:embedRegular r:id="rId7" w:fontKey="{A87B41C3-F04F-D24F-8A05-0126BA864DEE}"/>
  </w:font>
  <w:font w:name="Arial">
    <w:panose1 w:val="020B0604020202020204"/>
    <w:charset w:val="00"/>
    <w:family w:val="swiss"/>
    <w:pitch w:val="variable"/>
    <w:sig w:usb0="E0002AFF" w:usb1="C0007843" w:usb2="00000009" w:usb3="00000000" w:csb0="000001FF" w:csb1="00000000"/>
    <w:embedRegular r:id="rId8" w:fontKey="{D49A1A57-41B0-1747-AF08-8238931CC654}"/>
  </w:font>
  <w:font w:name="Sennheiser Office">
    <w:altName w:val="Cambria"/>
    <w:panose1 w:val="020B0604020202020204"/>
    <w:charset w:val="00"/>
    <w:family w:val="auto"/>
    <w:pitch w:val="variable"/>
    <w:sig w:usb0="A00000AF" w:usb1="500020DB" w:usb2="00000000" w:usb3="00000000" w:csb0="00000093" w:csb1="00000000"/>
    <w:embedRegular r:id="rId9" w:fontKey="{E194183B-2A46-E44F-8447-9CF9479A69EA}"/>
    <w:embedBold r:id="rId10" w:fontKey="{72B0788D-8F6A-F847-975D-B91B16FA0C2A}"/>
    <w:embedItalic r:id="rId11" w:fontKey="{83BB0F63-AD14-5943-AEF4-375214A4C161}"/>
    <w:embedBoldItalic r:id="rId12" w:fontKey="{55BCD48C-5FFF-4140-88E0-8C8147253068}"/>
  </w:font>
  <w:font w:name="Calibri">
    <w:panose1 w:val="020F0502020204030204"/>
    <w:charset w:val="00"/>
    <w:family w:val="swiss"/>
    <w:pitch w:val="variable"/>
    <w:sig w:usb0="E0002AFF" w:usb1="C000247B" w:usb2="00000009" w:usb3="00000000" w:csb0="000001FF" w:csb1="00000000"/>
    <w:embedRegular r:id="rId13" w:fontKey="{FC6C1CF1-B898-5947-9BEF-4B7FE9A70E19}"/>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9DFD335A-CFE9-9C44-A617-D35CA8B07B55}"/>
    <w:embedBold r:id="rId15" w:fontKey="{36A23695-9EF6-EE46-88C6-16CF6ED24B5A}"/>
    <w:embedItalic r:id="rId16" w:fontKey="{208A9C96-1294-384C-897D-E9CC4B2921C1}"/>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207D5" w14:textId="01EFF946" w:rsidR="00EA308D" w:rsidRDefault="00EA308D">
    <w:pPr>
      <w:pStyle w:val="Footer"/>
    </w:pPr>
    <w:r>
      <w:rPr>
        <w:noProof/>
      </w:rPr>
      <mc:AlternateContent>
        <mc:Choice Requires="wps">
          <w:drawing>
            <wp:anchor distT="0" distB="0" distL="0" distR="0" simplePos="0" relativeHeight="251658244" behindDoc="0" locked="0" layoutInCell="1" allowOverlap="1" wp14:anchorId="6E3A9FC2" wp14:editId="5C8AD66C">
              <wp:simplePos x="635" y="635"/>
              <wp:positionH relativeFrom="page">
                <wp:align>center</wp:align>
              </wp:positionH>
              <wp:positionV relativeFrom="page">
                <wp:align>bottom</wp:align>
              </wp:positionV>
              <wp:extent cx="396240" cy="472440"/>
              <wp:effectExtent l="0" t="0" r="3810" b="0"/>
              <wp:wrapNone/>
              <wp:docPr id="383387585" name="Text Box 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96240" cy="472440"/>
                      </a:xfrm>
                      <a:prstGeom prst="rect">
                        <a:avLst/>
                      </a:prstGeom>
                      <a:noFill/>
                      <a:ln>
                        <a:noFill/>
                      </a:ln>
                    </wps:spPr>
                    <wps:txbx>
                      <w:txbxContent>
                        <w:p w14:paraId="622B60AC" w14:textId="3528832C" w:rsidR="00EA308D" w:rsidRPr="00EA308D" w:rsidRDefault="00EA308D" w:rsidP="00EA308D">
                          <w:pPr>
                            <w:rPr>
                              <w:rFonts w:ascii="Sennheiser Office" w:eastAsia="Sennheiser Office" w:hAnsi="Sennheiser Office" w:cs="Sennheiser Office"/>
                              <w:noProof/>
                              <w:color w:val="C3C3C3"/>
                              <w:sz w:val="22"/>
                            </w:rPr>
                          </w:pPr>
                          <w:r w:rsidRPr="00EA308D">
                            <w:rPr>
                              <w:rFonts w:ascii="Sennheiser Office" w:eastAsia="Sennheiser Office" w:hAnsi="Sennheiser Office" w:cs="Sennheiser Office"/>
                              <w:noProof/>
                              <w:color w:val="C3C3C3"/>
                              <w:sz w:val="22"/>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6E3A9FC2">
              <v:stroke joinstyle="miter"/>
              <v:path gradientshapeok="t" o:connecttype="rect"/>
            </v:shapetype>
            <v:shape id="Text Box 2" style="position:absolute;margin-left:0;margin-top:0;width:31.2pt;height:37.2pt;z-index:251658244;visibility:visible;mso-wrap-style:none;mso-wrap-distance-left:0;mso-wrap-distance-top:0;mso-wrap-distance-right:0;mso-wrap-distance-bottom:0;mso-position-horizontal:center;mso-position-horizontal-relative:page;mso-position-vertical:bottom;mso-position-vertical-relative:page;v-text-anchor:bottom" alt="Public"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">
              <v:textbox style="mso-fit-shape-to-text:t" inset="0,0,0,15pt">
                <w:txbxContent>
                  <w:p w:rsidRPr="00EA308D" w:rsidR="00EA308D" w:rsidP="00EA308D" w:rsidRDefault="00EA308D" w14:paraId="622B60AC" w14:textId="3528832C">
                    <w:pPr>
                      <w:rPr>
                        <w:rFonts w:ascii="Sennheiser Office" w:hAnsi="Sennheiser Office" w:eastAsia="Sennheiser Office" w:cs="Sennheiser Office"/>
                        <w:noProof/>
                        <w:color w:val="C3C3C3"/>
                        <w:sz w:val="22"/>
                      </w:rPr>
                    </w:pPr>
                    <w:r w:rsidRPr="00EA308D">
                      <w:rPr>
                        <w:rFonts w:ascii="Sennheiser Office" w:hAnsi="Sennheiser Office" w:eastAsia="Sennheiser Office" w:cs="Sennheiser Office"/>
                        <w:noProof/>
                        <w:color w:val="C3C3C3"/>
                        <w:sz w:val="22"/>
                      </w:rPr>
                      <w:t xml:space="preserve">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95AD2" w14:textId="18D4DFDA" w:rsidR="00EA308D" w:rsidRDefault="00EA308D">
    <w:pPr>
      <w:pStyle w:val="Footer"/>
    </w:pPr>
    <w:r>
      <w:rPr>
        <w:noProof/>
      </w:rPr>
      <mc:AlternateContent>
        <mc:Choice Requires="wps">
          <w:drawing>
            <wp:anchor distT="0" distB="0" distL="0" distR="0" simplePos="0" relativeHeight="251658245" behindDoc="0" locked="0" layoutInCell="1" allowOverlap="1" wp14:anchorId="399C5F6D" wp14:editId="489C1012">
              <wp:simplePos x="635" y="635"/>
              <wp:positionH relativeFrom="page">
                <wp:align>center</wp:align>
              </wp:positionH>
              <wp:positionV relativeFrom="page">
                <wp:align>bottom</wp:align>
              </wp:positionV>
              <wp:extent cx="396240" cy="472440"/>
              <wp:effectExtent l="0" t="0" r="3810" b="0"/>
              <wp:wrapNone/>
              <wp:docPr id="1970602204" name="Text Box 3"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96240" cy="472440"/>
                      </a:xfrm>
                      <a:prstGeom prst="rect">
                        <a:avLst/>
                      </a:prstGeom>
                      <a:noFill/>
                      <a:ln>
                        <a:noFill/>
                      </a:ln>
                    </wps:spPr>
                    <wps:txbx>
                      <w:txbxContent>
                        <w:p w14:paraId="505C1DE0" w14:textId="78F3030C" w:rsidR="00EA308D" w:rsidRPr="00EA308D" w:rsidRDefault="00EA308D" w:rsidP="00EA308D">
                          <w:pPr>
                            <w:rPr>
                              <w:rFonts w:ascii="Sennheiser Office" w:eastAsia="Sennheiser Office" w:hAnsi="Sennheiser Office" w:cs="Sennheiser Office"/>
                              <w:noProof/>
                              <w:color w:val="C3C3C3"/>
                              <w:sz w:val="22"/>
                            </w:rPr>
                          </w:pPr>
                          <w:r w:rsidRPr="00EA308D">
                            <w:rPr>
                              <w:rFonts w:ascii="Sennheiser Office" w:eastAsia="Sennheiser Office" w:hAnsi="Sennheiser Office" w:cs="Sennheiser Office"/>
                              <w:noProof/>
                              <w:color w:val="C3C3C3"/>
                              <w:sz w:val="22"/>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399C5F6D">
              <v:stroke joinstyle="miter"/>
              <v:path gradientshapeok="t" o:connecttype="rect"/>
            </v:shapetype>
            <v:shape id="Text Box 3" style="position:absolute;margin-left:0;margin-top:0;width:31.2pt;height:37.2pt;z-index:251658245;visibility:visible;mso-wrap-style:none;mso-wrap-distance-left:0;mso-wrap-distance-top:0;mso-wrap-distance-right:0;mso-wrap-distance-bottom:0;mso-position-horizontal:center;mso-position-horizontal-relative:page;mso-position-vertical:bottom;mso-position-vertical-relative:page;v-text-anchor:bottom" alt="Public"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">
              <v:textbox style="mso-fit-shape-to-text:t" inset="0,0,0,15pt">
                <w:txbxContent>
                  <w:p w:rsidRPr="00EA308D" w:rsidR="00EA308D" w:rsidP="00EA308D" w:rsidRDefault="00EA308D" w14:paraId="505C1DE0" w14:textId="78F3030C">
                    <w:pPr>
                      <w:rPr>
                        <w:rFonts w:ascii="Sennheiser Office" w:hAnsi="Sennheiser Office" w:eastAsia="Sennheiser Office" w:cs="Sennheiser Office"/>
                        <w:noProof/>
                        <w:color w:val="C3C3C3"/>
                        <w:sz w:val="22"/>
                      </w:rPr>
                    </w:pPr>
                    <w:r w:rsidRPr="00EA308D">
                      <w:rPr>
                        <w:rFonts w:ascii="Sennheiser Office" w:hAnsi="Sennheiser Office" w:eastAsia="Sennheiser Office" w:cs="Sennheiser Office"/>
                        <w:noProof/>
                        <w:color w:val="C3C3C3"/>
                        <w:sz w:val="22"/>
                      </w:rPr>
                      <w:t xml:space="preserve">Public</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479851A9" w:rsidR="00324808" w:rsidRDefault="00EA308D" w:rsidP="009031C7">
    <w:pPr>
      <w:pStyle w:val="Footer"/>
      <w:tabs>
        <w:tab w:val="left" w:pos="3068"/>
      </w:tabs>
    </w:pPr>
    <w:r>
      <w:rPr>
        <w:noProof/>
        <w:lang w:val="en-US"/>
      </w:rPr>
      <mc:AlternateContent>
        <mc:Choice Requires="wps">
          <w:drawing>
            <wp:anchor distT="0" distB="0" distL="0" distR="0" simplePos="0" relativeHeight="251658243" behindDoc="0" locked="0" layoutInCell="1" allowOverlap="1" wp14:anchorId="3981A39A" wp14:editId="1A88AE75">
              <wp:simplePos x="635" y="635"/>
              <wp:positionH relativeFrom="page">
                <wp:align>center</wp:align>
              </wp:positionH>
              <wp:positionV relativeFrom="page">
                <wp:align>bottom</wp:align>
              </wp:positionV>
              <wp:extent cx="396240" cy="472440"/>
              <wp:effectExtent l="0" t="0" r="3810" b="0"/>
              <wp:wrapNone/>
              <wp:docPr id="435007974" name="Text Box 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96240" cy="472440"/>
                      </a:xfrm>
                      <a:prstGeom prst="rect">
                        <a:avLst/>
                      </a:prstGeom>
                      <a:noFill/>
                      <a:ln>
                        <a:noFill/>
                      </a:ln>
                    </wps:spPr>
                    <wps:txbx>
                      <w:txbxContent>
                        <w:p w14:paraId="41EB481E" w14:textId="7A3A86CE" w:rsidR="00EA308D" w:rsidRPr="00EA308D" w:rsidRDefault="00EA308D" w:rsidP="00EA308D">
                          <w:pPr>
                            <w:rPr>
                              <w:rFonts w:ascii="Sennheiser Office" w:eastAsia="Sennheiser Office" w:hAnsi="Sennheiser Office" w:cs="Sennheiser Office"/>
                              <w:noProof/>
                              <w:color w:val="C3C3C3"/>
                              <w:sz w:val="22"/>
                            </w:rPr>
                          </w:pPr>
                          <w:r w:rsidRPr="00EA308D">
                            <w:rPr>
                              <w:rFonts w:ascii="Sennheiser Office" w:eastAsia="Sennheiser Office" w:hAnsi="Sennheiser Office" w:cs="Sennheiser Office"/>
                              <w:noProof/>
                              <w:color w:val="C3C3C3"/>
                              <w:sz w:val="22"/>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clsh="http://schemas.microsoft.com/office/drawing/2020/classificationShape" xmlns:a="http://schemas.openxmlformats.org/drawingml/2006/main">
          <w:pict>
            <v:shapetype id="_x0000_t202" coordsize="21600,21600" o:spt="202" path="m,l,21600r21600,l21600,xe" w14:anchorId="3981A39A">
              <v:stroke joinstyle="miter"/>
              <v:path gradientshapeok="t" o:connecttype="rect"/>
            </v:shapetype>
            <v:shape id="Text Box 1" style="position:absolute;margin-left:0;margin-top:0;width:31.2pt;height:37.2pt;z-index:251658243;visibility:visible;mso-wrap-style:none;mso-wrap-distance-left:0;mso-wrap-distance-top:0;mso-wrap-distance-right:0;mso-wrap-distance-bottom:0;mso-position-horizontal:center;mso-position-horizontal-relative:page;mso-position-vertical:bottom;mso-position-vertical-relative:page;v-text-anchor:bottom" alt="Public"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">
              <v:textbox style="mso-fit-shape-to-text:t" inset="0,0,0,15pt">
                <w:txbxContent>
                  <w:p w:rsidRPr="00EA308D" w:rsidR="00EA308D" w:rsidP="00EA308D" w:rsidRDefault="00EA308D" w14:paraId="41EB481E" w14:textId="7A3A86CE">
                    <w:pPr>
                      <w:rPr>
                        <w:rFonts w:ascii="Sennheiser Office" w:hAnsi="Sennheiser Office" w:eastAsia="Sennheiser Office" w:cs="Sennheiser Office"/>
                        <w:noProof/>
                        <w:color w:val="C3C3C3"/>
                        <w:sz w:val="22"/>
                      </w:rPr>
                    </w:pPr>
                    <w:r w:rsidRPr="00EA308D">
                      <w:rPr>
                        <w:rFonts w:ascii="Sennheiser Office" w:hAnsi="Sennheiser Office" w:eastAsia="Sennheiser Office" w:cs="Sennheiser Office"/>
                        <w:noProof/>
                        <w:color w:val="C3C3C3"/>
                        <w:sz w:val="22"/>
                      </w:rPr>
                      <w:t xml:space="preserve">Public</w:t>
                    </w:r>
                  </w:p>
                </w:txbxContent>
              </v:textbox>
              <w10:wrap anchorx="page" anchory="page"/>
            </v:shape>
          </w:pict>
        </mc:Fallback>
      </mc:AlternateContent>
    </w:r>
    <w:r w:rsidR="00324808">
      <w:rPr>
        <w:noProof/>
        <w:lang w:val="en-US"/>
      </w:rPr>
      <w:drawing>
        <wp:anchor distT="0" distB="0" distL="114300" distR="114300" simplePos="0" relativeHeight="251658242" behindDoc="0" locked="1" layoutInCell="1" allowOverlap="1" wp14:anchorId="548C0058" wp14:editId="77155350">
          <wp:simplePos x="0" y="0"/>
          <wp:positionH relativeFrom="page">
            <wp:posOffset>900430</wp:posOffset>
          </wp:positionH>
          <wp:positionV relativeFrom="page">
            <wp:posOffset>10153015</wp:posOffset>
          </wp:positionV>
          <wp:extent cx="1026000" cy="108000"/>
          <wp:effectExtent l="0" t="0" r="3175" b="6350"/>
          <wp:wrapNone/>
          <wp:docPr id="26" name="Grafik 26" descr="Sennheis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Sennheiser logo"/>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25017A" w14:textId="77777777" w:rsidR="00B623B1" w:rsidRDefault="00B623B1" w:rsidP="00CA1EB9">
      <w:pPr>
        <w:spacing w:line="240" w:lineRule="auto"/>
      </w:pPr>
      <w:r>
        <w:separator/>
      </w:r>
    </w:p>
  </w:footnote>
  <w:footnote w:type="continuationSeparator" w:id="0">
    <w:p w14:paraId="240456E9" w14:textId="77777777" w:rsidR="00B623B1" w:rsidRDefault="00B623B1" w:rsidP="00CA1EB9">
      <w:pPr>
        <w:spacing w:line="240" w:lineRule="auto"/>
      </w:pPr>
      <w:r>
        <w:continuationSeparator/>
      </w:r>
    </w:p>
  </w:footnote>
  <w:footnote w:type="continuationNotice" w:id="1">
    <w:p w14:paraId="35F8D1EC" w14:textId="77777777" w:rsidR="00B623B1" w:rsidRDefault="00B623B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77777777" w:rsidR="00324808" w:rsidRPr="008E5D5C" w:rsidRDefault="00324808" w:rsidP="008E5D5C">
    <w:pPr>
      <w:pStyle w:val="Header"/>
      <w:rPr>
        <w:color w:val="0095D5" w:themeColor="accent1"/>
      </w:rPr>
    </w:pPr>
    <w:r w:rsidRPr="00E83FAE">
      <w:t>Communiqué de presse</w:t>
    </w:r>
    <w:r w:rsidRPr="008E5D5C">
      <w:rPr>
        <w:noProof/>
        <w:color w:val="0095D5" w:themeColor="accent1"/>
        <w:lang w:val="en-US"/>
      </w:rPr>
      <w:drawing>
        <wp:anchor distT="0" distB="0" distL="114300" distR="114300" simplePos="0" relativeHeight="251658241" behindDoc="0" locked="1" layoutInCell="1" allowOverlap="1" wp14:anchorId="199590AF" wp14:editId="173744AA">
          <wp:simplePos x="0" y="0"/>
          <wp:positionH relativeFrom="page">
            <wp:posOffset>900430</wp:posOffset>
          </wp:positionH>
          <wp:positionV relativeFrom="page">
            <wp:posOffset>422275</wp:posOffset>
          </wp:positionV>
          <wp:extent cx="576000" cy="431117"/>
          <wp:effectExtent l="0" t="0" r="0" b="7620"/>
          <wp:wrapNone/>
          <wp:docPr id="23" name="Grafik 23" descr="Sennheis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Sennheiser logo"/>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77777777" w:rsidR="00324808" w:rsidRPr="008E5D5C" w:rsidRDefault="00324808" w:rsidP="008E5D5C">
    <w:pPr>
      <w:pStyle w:val="Header"/>
      <w:rPr>
        <w:color w:val="0095D5" w:themeColor="accent1"/>
      </w:rPr>
    </w:pPr>
    <w:r w:rsidRPr="00132DB8">
      <w:t>Communiqué de presse</w:t>
    </w:r>
    <w:r w:rsidRPr="008E5D5C">
      <w:rPr>
        <w:noProof/>
        <w:color w:val="0095D5" w:themeColor="accent1"/>
        <w:lang w:val="en-US"/>
      </w:rPr>
      <w:drawing>
        <wp:anchor distT="0" distB="0" distL="114300" distR="114300" simplePos="0" relativeHeight="251658240" behindDoc="0" locked="1" layoutInCell="1" allowOverlap="1" wp14:anchorId="309AB358" wp14:editId="500C44BA">
          <wp:simplePos x="0" y="0"/>
          <wp:positionH relativeFrom="page">
            <wp:posOffset>900430</wp:posOffset>
          </wp:positionH>
          <wp:positionV relativeFrom="page">
            <wp:posOffset>422275</wp:posOffset>
          </wp:positionV>
          <wp:extent cx="576000" cy="431117"/>
          <wp:effectExtent l="0" t="0" r="0" b="7620"/>
          <wp:wrapNone/>
          <wp:docPr id="24" name="Grafik 24" descr="Sennheis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Sennheiser logo"/>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8F77C22"/>
    <w:multiLevelType w:val="hybridMultilevel"/>
    <w:tmpl w:val="E168E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28F2B0E"/>
    <w:multiLevelType w:val="multilevel"/>
    <w:tmpl w:val="EA30D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0"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A24D7B"/>
    <w:multiLevelType w:val="hybridMultilevel"/>
    <w:tmpl w:val="67BE7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76450813">
    <w:abstractNumId w:val="7"/>
  </w:num>
  <w:num w:numId="2" w16cid:durableId="2114934718">
    <w:abstractNumId w:val="3"/>
  </w:num>
  <w:num w:numId="3" w16cid:durableId="1083648505">
    <w:abstractNumId w:val="25"/>
  </w:num>
  <w:num w:numId="4" w16cid:durableId="2078626425">
    <w:abstractNumId w:val="6"/>
  </w:num>
  <w:num w:numId="5" w16cid:durableId="1733652359">
    <w:abstractNumId w:val="21"/>
  </w:num>
  <w:num w:numId="6" w16cid:durableId="2139302381">
    <w:abstractNumId w:val="10"/>
  </w:num>
  <w:num w:numId="7" w16cid:durableId="7382141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35627627">
    <w:abstractNumId w:val="2"/>
  </w:num>
  <w:num w:numId="9" w16cid:durableId="1129741117">
    <w:abstractNumId w:val="17"/>
  </w:num>
  <w:num w:numId="10" w16cid:durableId="1861161682">
    <w:abstractNumId w:val="1"/>
  </w:num>
  <w:num w:numId="11" w16cid:durableId="20712124">
    <w:abstractNumId w:val="8"/>
  </w:num>
  <w:num w:numId="12" w16cid:durableId="34280611">
    <w:abstractNumId w:val="19"/>
  </w:num>
  <w:num w:numId="13" w16cid:durableId="534469400">
    <w:abstractNumId w:val="24"/>
  </w:num>
  <w:num w:numId="14" w16cid:durableId="250746617">
    <w:abstractNumId w:val="4"/>
  </w:num>
  <w:num w:numId="15" w16cid:durableId="947853196">
    <w:abstractNumId w:val="20"/>
  </w:num>
  <w:num w:numId="16" w16cid:durableId="108284927">
    <w:abstractNumId w:val="12"/>
  </w:num>
  <w:num w:numId="17" w16cid:durableId="1955942783">
    <w:abstractNumId w:val="11"/>
  </w:num>
  <w:num w:numId="18" w16cid:durableId="1362710498">
    <w:abstractNumId w:val="9"/>
  </w:num>
  <w:num w:numId="19" w16cid:durableId="437069889">
    <w:abstractNumId w:val="14"/>
  </w:num>
  <w:num w:numId="20" w16cid:durableId="1822379003">
    <w:abstractNumId w:val="16"/>
  </w:num>
  <w:num w:numId="21" w16cid:durableId="846481811">
    <w:abstractNumId w:val="18"/>
  </w:num>
  <w:num w:numId="22" w16cid:durableId="1935940468">
    <w:abstractNumId w:val="15"/>
  </w:num>
  <w:num w:numId="23" w16cid:durableId="1290236352">
    <w:abstractNumId w:val="23"/>
  </w:num>
  <w:num w:numId="24" w16cid:durableId="13897638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25170668">
    <w:abstractNumId w:val="22"/>
  </w:num>
  <w:num w:numId="26" w16cid:durableId="331957849">
    <w:abstractNumId w:val="5"/>
  </w:num>
  <w:num w:numId="27" w16cid:durableId="3799446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1CB8"/>
    <w:rsid w:val="000051B7"/>
    <w:rsid w:val="00006FC6"/>
    <w:rsid w:val="000071BB"/>
    <w:rsid w:val="0001001F"/>
    <w:rsid w:val="0001027A"/>
    <w:rsid w:val="000102A9"/>
    <w:rsid w:val="00011C6C"/>
    <w:rsid w:val="000134D7"/>
    <w:rsid w:val="00013A29"/>
    <w:rsid w:val="000143B8"/>
    <w:rsid w:val="00014BCA"/>
    <w:rsid w:val="00014D54"/>
    <w:rsid w:val="000151A7"/>
    <w:rsid w:val="000156A7"/>
    <w:rsid w:val="00016196"/>
    <w:rsid w:val="0001632B"/>
    <w:rsid w:val="0001676E"/>
    <w:rsid w:val="00016E49"/>
    <w:rsid w:val="000171A1"/>
    <w:rsid w:val="00017631"/>
    <w:rsid w:val="00021722"/>
    <w:rsid w:val="00021919"/>
    <w:rsid w:val="000250B4"/>
    <w:rsid w:val="00025286"/>
    <w:rsid w:val="0002555F"/>
    <w:rsid w:val="000263BE"/>
    <w:rsid w:val="0003165D"/>
    <w:rsid w:val="00032DA1"/>
    <w:rsid w:val="00033E96"/>
    <w:rsid w:val="00034424"/>
    <w:rsid w:val="000347C5"/>
    <w:rsid w:val="00035FDB"/>
    <w:rsid w:val="00036796"/>
    <w:rsid w:val="0003689A"/>
    <w:rsid w:val="0004056A"/>
    <w:rsid w:val="00042545"/>
    <w:rsid w:val="00043026"/>
    <w:rsid w:val="00043821"/>
    <w:rsid w:val="000451AC"/>
    <w:rsid w:val="000454A7"/>
    <w:rsid w:val="00045BA2"/>
    <w:rsid w:val="00046898"/>
    <w:rsid w:val="000473C3"/>
    <w:rsid w:val="0004774D"/>
    <w:rsid w:val="00047D6A"/>
    <w:rsid w:val="00050225"/>
    <w:rsid w:val="00051482"/>
    <w:rsid w:val="000515F9"/>
    <w:rsid w:val="00051D12"/>
    <w:rsid w:val="00052598"/>
    <w:rsid w:val="000534CD"/>
    <w:rsid w:val="00053F63"/>
    <w:rsid w:val="00054955"/>
    <w:rsid w:val="00054DCF"/>
    <w:rsid w:val="00055750"/>
    <w:rsid w:val="00057FC1"/>
    <w:rsid w:val="00060B4C"/>
    <w:rsid w:val="00060BEE"/>
    <w:rsid w:val="0006221A"/>
    <w:rsid w:val="00062A68"/>
    <w:rsid w:val="000649B2"/>
    <w:rsid w:val="000650C7"/>
    <w:rsid w:val="00067063"/>
    <w:rsid w:val="00067124"/>
    <w:rsid w:val="00067C72"/>
    <w:rsid w:val="000704E2"/>
    <w:rsid w:val="0007082C"/>
    <w:rsid w:val="00071D44"/>
    <w:rsid w:val="00072B8E"/>
    <w:rsid w:val="0007307E"/>
    <w:rsid w:val="00073141"/>
    <w:rsid w:val="00073490"/>
    <w:rsid w:val="0007397C"/>
    <w:rsid w:val="00074776"/>
    <w:rsid w:val="00075A03"/>
    <w:rsid w:val="00077292"/>
    <w:rsid w:val="00080357"/>
    <w:rsid w:val="0008134E"/>
    <w:rsid w:val="00082526"/>
    <w:rsid w:val="000845EB"/>
    <w:rsid w:val="000850F9"/>
    <w:rsid w:val="00085691"/>
    <w:rsid w:val="00085C76"/>
    <w:rsid w:val="00086823"/>
    <w:rsid w:val="00086BC7"/>
    <w:rsid w:val="00086E89"/>
    <w:rsid w:val="000872F1"/>
    <w:rsid w:val="00090721"/>
    <w:rsid w:val="0009095D"/>
    <w:rsid w:val="00092121"/>
    <w:rsid w:val="00093230"/>
    <w:rsid w:val="0009384F"/>
    <w:rsid w:val="00093D72"/>
    <w:rsid w:val="00095C8C"/>
    <w:rsid w:val="0009689C"/>
    <w:rsid w:val="000A054A"/>
    <w:rsid w:val="000A0A0B"/>
    <w:rsid w:val="000A0A1A"/>
    <w:rsid w:val="000A0BD9"/>
    <w:rsid w:val="000A3D03"/>
    <w:rsid w:val="000A43F1"/>
    <w:rsid w:val="000A5AB2"/>
    <w:rsid w:val="000A652A"/>
    <w:rsid w:val="000A6574"/>
    <w:rsid w:val="000B0441"/>
    <w:rsid w:val="000B144E"/>
    <w:rsid w:val="000B1467"/>
    <w:rsid w:val="000B14F0"/>
    <w:rsid w:val="000B16C2"/>
    <w:rsid w:val="000B22A8"/>
    <w:rsid w:val="000B419D"/>
    <w:rsid w:val="000B450D"/>
    <w:rsid w:val="000B4865"/>
    <w:rsid w:val="000B5BED"/>
    <w:rsid w:val="000B66BC"/>
    <w:rsid w:val="000B700E"/>
    <w:rsid w:val="000C07FC"/>
    <w:rsid w:val="000C0858"/>
    <w:rsid w:val="000C0935"/>
    <w:rsid w:val="000C1C9D"/>
    <w:rsid w:val="000C3C6E"/>
    <w:rsid w:val="000C6B0D"/>
    <w:rsid w:val="000C6E65"/>
    <w:rsid w:val="000C7D2D"/>
    <w:rsid w:val="000D07C3"/>
    <w:rsid w:val="000D36B9"/>
    <w:rsid w:val="000D3ACD"/>
    <w:rsid w:val="000D4C1C"/>
    <w:rsid w:val="000D4F63"/>
    <w:rsid w:val="000D711C"/>
    <w:rsid w:val="000E18B8"/>
    <w:rsid w:val="000E195D"/>
    <w:rsid w:val="000E3567"/>
    <w:rsid w:val="000E4010"/>
    <w:rsid w:val="000E4136"/>
    <w:rsid w:val="000E558A"/>
    <w:rsid w:val="000E6836"/>
    <w:rsid w:val="000E6930"/>
    <w:rsid w:val="000E74E9"/>
    <w:rsid w:val="000F03E5"/>
    <w:rsid w:val="000F060B"/>
    <w:rsid w:val="000F0CCB"/>
    <w:rsid w:val="000F1105"/>
    <w:rsid w:val="000F1B7D"/>
    <w:rsid w:val="000F442D"/>
    <w:rsid w:val="000F551D"/>
    <w:rsid w:val="000F712D"/>
    <w:rsid w:val="000F7E49"/>
    <w:rsid w:val="00100A7C"/>
    <w:rsid w:val="00102317"/>
    <w:rsid w:val="00102810"/>
    <w:rsid w:val="00102814"/>
    <w:rsid w:val="001030EE"/>
    <w:rsid w:val="00103A19"/>
    <w:rsid w:val="00103B1B"/>
    <w:rsid w:val="001052A3"/>
    <w:rsid w:val="00105632"/>
    <w:rsid w:val="00106B48"/>
    <w:rsid w:val="00106BF3"/>
    <w:rsid w:val="00107BD5"/>
    <w:rsid w:val="001103C9"/>
    <w:rsid w:val="0011071E"/>
    <w:rsid w:val="00110939"/>
    <w:rsid w:val="00113626"/>
    <w:rsid w:val="00114E49"/>
    <w:rsid w:val="00115425"/>
    <w:rsid w:val="00115712"/>
    <w:rsid w:val="00116389"/>
    <w:rsid w:val="0011665F"/>
    <w:rsid w:val="0011685D"/>
    <w:rsid w:val="00117457"/>
    <w:rsid w:val="00117A83"/>
    <w:rsid w:val="00117AF0"/>
    <w:rsid w:val="00117D6E"/>
    <w:rsid w:val="00120588"/>
    <w:rsid w:val="00121501"/>
    <w:rsid w:val="001221F5"/>
    <w:rsid w:val="00123B61"/>
    <w:rsid w:val="001240E1"/>
    <w:rsid w:val="00124508"/>
    <w:rsid w:val="00124C6F"/>
    <w:rsid w:val="001252B9"/>
    <w:rsid w:val="0012606B"/>
    <w:rsid w:val="00126947"/>
    <w:rsid w:val="001274C0"/>
    <w:rsid w:val="0013050D"/>
    <w:rsid w:val="00131B01"/>
    <w:rsid w:val="00132DB8"/>
    <w:rsid w:val="001333DB"/>
    <w:rsid w:val="00133565"/>
    <w:rsid w:val="00133894"/>
    <w:rsid w:val="0013441F"/>
    <w:rsid w:val="001344B5"/>
    <w:rsid w:val="001345C1"/>
    <w:rsid w:val="00134901"/>
    <w:rsid w:val="00135166"/>
    <w:rsid w:val="0013610C"/>
    <w:rsid w:val="001369CB"/>
    <w:rsid w:val="0014006E"/>
    <w:rsid w:val="0014010A"/>
    <w:rsid w:val="00140778"/>
    <w:rsid w:val="0014326E"/>
    <w:rsid w:val="0014478B"/>
    <w:rsid w:val="00146DDA"/>
    <w:rsid w:val="001479E9"/>
    <w:rsid w:val="00147F33"/>
    <w:rsid w:val="00152A45"/>
    <w:rsid w:val="00152FA9"/>
    <w:rsid w:val="00153EF2"/>
    <w:rsid w:val="00154121"/>
    <w:rsid w:val="00154A74"/>
    <w:rsid w:val="00155380"/>
    <w:rsid w:val="001568E2"/>
    <w:rsid w:val="001603EF"/>
    <w:rsid w:val="0016058A"/>
    <w:rsid w:val="00161E89"/>
    <w:rsid w:val="001624CA"/>
    <w:rsid w:val="001634C0"/>
    <w:rsid w:val="0016536E"/>
    <w:rsid w:val="0016639B"/>
    <w:rsid w:val="0016666F"/>
    <w:rsid w:val="00166EA7"/>
    <w:rsid w:val="0016720F"/>
    <w:rsid w:val="0016778C"/>
    <w:rsid w:val="00167ACF"/>
    <w:rsid w:val="00171326"/>
    <w:rsid w:val="0017174A"/>
    <w:rsid w:val="001730E2"/>
    <w:rsid w:val="001747E2"/>
    <w:rsid w:val="0017680A"/>
    <w:rsid w:val="0017710D"/>
    <w:rsid w:val="00177338"/>
    <w:rsid w:val="00181262"/>
    <w:rsid w:val="00181266"/>
    <w:rsid w:val="00181B67"/>
    <w:rsid w:val="00182103"/>
    <w:rsid w:val="001821D7"/>
    <w:rsid w:val="001828DD"/>
    <w:rsid w:val="0018622A"/>
    <w:rsid w:val="00186350"/>
    <w:rsid w:val="00187B60"/>
    <w:rsid w:val="00187BDB"/>
    <w:rsid w:val="001903BF"/>
    <w:rsid w:val="0019293B"/>
    <w:rsid w:val="00192C71"/>
    <w:rsid w:val="00193B1A"/>
    <w:rsid w:val="00194A8A"/>
    <w:rsid w:val="00195CE3"/>
    <w:rsid w:val="00196886"/>
    <w:rsid w:val="0019717E"/>
    <w:rsid w:val="00197943"/>
    <w:rsid w:val="00197BA9"/>
    <w:rsid w:val="001A054A"/>
    <w:rsid w:val="001A1F29"/>
    <w:rsid w:val="001A285A"/>
    <w:rsid w:val="001A56BA"/>
    <w:rsid w:val="001A5A7D"/>
    <w:rsid w:val="001A5F27"/>
    <w:rsid w:val="001A6DF3"/>
    <w:rsid w:val="001A6F68"/>
    <w:rsid w:val="001A7A65"/>
    <w:rsid w:val="001B46A8"/>
    <w:rsid w:val="001B4794"/>
    <w:rsid w:val="001B4B52"/>
    <w:rsid w:val="001B684D"/>
    <w:rsid w:val="001B73DB"/>
    <w:rsid w:val="001C00CF"/>
    <w:rsid w:val="001C0BA0"/>
    <w:rsid w:val="001C0D21"/>
    <w:rsid w:val="001C121C"/>
    <w:rsid w:val="001C1DBE"/>
    <w:rsid w:val="001C25F1"/>
    <w:rsid w:val="001C3AE0"/>
    <w:rsid w:val="001C3EFF"/>
    <w:rsid w:val="001C40F8"/>
    <w:rsid w:val="001C41C5"/>
    <w:rsid w:val="001C47AE"/>
    <w:rsid w:val="001C4F26"/>
    <w:rsid w:val="001C59E4"/>
    <w:rsid w:val="001C63D8"/>
    <w:rsid w:val="001C6769"/>
    <w:rsid w:val="001D01A5"/>
    <w:rsid w:val="001D0E78"/>
    <w:rsid w:val="001D22A9"/>
    <w:rsid w:val="001D2C61"/>
    <w:rsid w:val="001D4A5B"/>
    <w:rsid w:val="001D4E25"/>
    <w:rsid w:val="001D5C68"/>
    <w:rsid w:val="001D749B"/>
    <w:rsid w:val="001D7EE6"/>
    <w:rsid w:val="001E0408"/>
    <w:rsid w:val="001E0C8F"/>
    <w:rsid w:val="001E25D5"/>
    <w:rsid w:val="001E3A92"/>
    <w:rsid w:val="001E4E1A"/>
    <w:rsid w:val="001E5371"/>
    <w:rsid w:val="001E558D"/>
    <w:rsid w:val="001E61C3"/>
    <w:rsid w:val="001E6FEA"/>
    <w:rsid w:val="001F0CBE"/>
    <w:rsid w:val="001F1BFA"/>
    <w:rsid w:val="001F3001"/>
    <w:rsid w:val="001F3526"/>
    <w:rsid w:val="001F3EC0"/>
    <w:rsid w:val="001F4285"/>
    <w:rsid w:val="001F44EF"/>
    <w:rsid w:val="001F4611"/>
    <w:rsid w:val="001F4885"/>
    <w:rsid w:val="001F549C"/>
    <w:rsid w:val="001F6CE9"/>
    <w:rsid w:val="001F7C56"/>
    <w:rsid w:val="0020014E"/>
    <w:rsid w:val="002008AB"/>
    <w:rsid w:val="002015AE"/>
    <w:rsid w:val="002025D2"/>
    <w:rsid w:val="00202B9A"/>
    <w:rsid w:val="00203C58"/>
    <w:rsid w:val="00204735"/>
    <w:rsid w:val="002057CE"/>
    <w:rsid w:val="00206240"/>
    <w:rsid w:val="002075EF"/>
    <w:rsid w:val="002104E1"/>
    <w:rsid w:val="00210D69"/>
    <w:rsid w:val="00212E98"/>
    <w:rsid w:val="00213A44"/>
    <w:rsid w:val="00213B6E"/>
    <w:rsid w:val="00213FC1"/>
    <w:rsid w:val="00214BEE"/>
    <w:rsid w:val="002206C4"/>
    <w:rsid w:val="00220ABB"/>
    <w:rsid w:val="00220B8D"/>
    <w:rsid w:val="002221C0"/>
    <w:rsid w:val="00222D1C"/>
    <w:rsid w:val="00223107"/>
    <w:rsid w:val="00223399"/>
    <w:rsid w:val="0022551F"/>
    <w:rsid w:val="002279EA"/>
    <w:rsid w:val="0023030F"/>
    <w:rsid w:val="0023069B"/>
    <w:rsid w:val="00232AC4"/>
    <w:rsid w:val="002332F1"/>
    <w:rsid w:val="00234D94"/>
    <w:rsid w:val="00235506"/>
    <w:rsid w:val="002356E0"/>
    <w:rsid w:val="00235C08"/>
    <w:rsid w:val="00236A07"/>
    <w:rsid w:val="002409B4"/>
    <w:rsid w:val="00240FBF"/>
    <w:rsid w:val="00243534"/>
    <w:rsid w:val="0024362B"/>
    <w:rsid w:val="002442A8"/>
    <w:rsid w:val="00244B4B"/>
    <w:rsid w:val="00245322"/>
    <w:rsid w:val="002465AA"/>
    <w:rsid w:val="0024691C"/>
    <w:rsid w:val="00247165"/>
    <w:rsid w:val="00247551"/>
    <w:rsid w:val="00250159"/>
    <w:rsid w:val="00250270"/>
    <w:rsid w:val="002502A3"/>
    <w:rsid w:val="00250CB0"/>
    <w:rsid w:val="002525CA"/>
    <w:rsid w:val="002543CD"/>
    <w:rsid w:val="0025461E"/>
    <w:rsid w:val="00255004"/>
    <w:rsid w:val="00256E87"/>
    <w:rsid w:val="002572AB"/>
    <w:rsid w:val="00257E72"/>
    <w:rsid w:val="00257ECC"/>
    <w:rsid w:val="0026174D"/>
    <w:rsid w:val="00262172"/>
    <w:rsid w:val="002625D3"/>
    <w:rsid w:val="00262913"/>
    <w:rsid w:val="00263620"/>
    <w:rsid w:val="00265815"/>
    <w:rsid w:val="00266801"/>
    <w:rsid w:val="00266880"/>
    <w:rsid w:val="0026699F"/>
    <w:rsid w:val="00266E51"/>
    <w:rsid w:val="002673AE"/>
    <w:rsid w:val="00271D51"/>
    <w:rsid w:val="00271E19"/>
    <w:rsid w:val="0027294F"/>
    <w:rsid w:val="0027375A"/>
    <w:rsid w:val="002740F2"/>
    <w:rsid w:val="0027419A"/>
    <w:rsid w:val="00275063"/>
    <w:rsid w:val="00275A17"/>
    <w:rsid w:val="00280012"/>
    <w:rsid w:val="00280603"/>
    <w:rsid w:val="00282A73"/>
    <w:rsid w:val="00282A8D"/>
    <w:rsid w:val="002834AA"/>
    <w:rsid w:val="00284363"/>
    <w:rsid w:val="002849F1"/>
    <w:rsid w:val="00285EDC"/>
    <w:rsid w:val="00285FD1"/>
    <w:rsid w:val="00286DAF"/>
    <w:rsid w:val="00286F89"/>
    <w:rsid w:val="002908FE"/>
    <w:rsid w:val="0029107C"/>
    <w:rsid w:val="002917A2"/>
    <w:rsid w:val="00291FCF"/>
    <w:rsid w:val="002922D3"/>
    <w:rsid w:val="00293C1C"/>
    <w:rsid w:val="00294BF6"/>
    <w:rsid w:val="00295CC5"/>
    <w:rsid w:val="00295E28"/>
    <w:rsid w:val="002A022C"/>
    <w:rsid w:val="002A1A27"/>
    <w:rsid w:val="002A24D0"/>
    <w:rsid w:val="002A54F5"/>
    <w:rsid w:val="002A6192"/>
    <w:rsid w:val="002A7D78"/>
    <w:rsid w:val="002B0675"/>
    <w:rsid w:val="002B0732"/>
    <w:rsid w:val="002B1761"/>
    <w:rsid w:val="002B228B"/>
    <w:rsid w:val="002B3B94"/>
    <w:rsid w:val="002B47C1"/>
    <w:rsid w:val="002B4D35"/>
    <w:rsid w:val="002B4F52"/>
    <w:rsid w:val="002B5692"/>
    <w:rsid w:val="002B7118"/>
    <w:rsid w:val="002B7197"/>
    <w:rsid w:val="002B7498"/>
    <w:rsid w:val="002C0544"/>
    <w:rsid w:val="002C0F87"/>
    <w:rsid w:val="002C10B6"/>
    <w:rsid w:val="002C13FF"/>
    <w:rsid w:val="002C2429"/>
    <w:rsid w:val="002C3FEC"/>
    <w:rsid w:val="002C4738"/>
    <w:rsid w:val="002C4AD0"/>
    <w:rsid w:val="002C4B77"/>
    <w:rsid w:val="002C64D8"/>
    <w:rsid w:val="002C6A5D"/>
    <w:rsid w:val="002C6F4D"/>
    <w:rsid w:val="002C7064"/>
    <w:rsid w:val="002C72C9"/>
    <w:rsid w:val="002C74A7"/>
    <w:rsid w:val="002C76D5"/>
    <w:rsid w:val="002C7BC8"/>
    <w:rsid w:val="002D0B2B"/>
    <w:rsid w:val="002D0DE5"/>
    <w:rsid w:val="002D11A8"/>
    <w:rsid w:val="002D12B6"/>
    <w:rsid w:val="002D24F5"/>
    <w:rsid w:val="002D5133"/>
    <w:rsid w:val="002D61F1"/>
    <w:rsid w:val="002D62D8"/>
    <w:rsid w:val="002D6BD2"/>
    <w:rsid w:val="002D6FEC"/>
    <w:rsid w:val="002D7274"/>
    <w:rsid w:val="002D73AE"/>
    <w:rsid w:val="002D7CF0"/>
    <w:rsid w:val="002E18F3"/>
    <w:rsid w:val="002E3DCD"/>
    <w:rsid w:val="002E3DFA"/>
    <w:rsid w:val="002E45B8"/>
    <w:rsid w:val="002E4B26"/>
    <w:rsid w:val="002E6AC4"/>
    <w:rsid w:val="002F081B"/>
    <w:rsid w:val="002F0BA7"/>
    <w:rsid w:val="002F1855"/>
    <w:rsid w:val="002F319B"/>
    <w:rsid w:val="002F39C7"/>
    <w:rsid w:val="002F4586"/>
    <w:rsid w:val="002F4E5D"/>
    <w:rsid w:val="002F51E5"/>
    <w:rsid w:val="002F5A34"/>
    <w:rsid w:val="002F6C5E"/>
    <w:rsid w:val="002F702C"/>
    <w:rsid w:val="0030478E"/>
    <w:rsid w:val="003054E4"/>
    <w:rsid w:val="00305B63"/>
    <w:rsid w:val="0030608C"/>
    <w:rsid w:val="003061BD"/>
    <w:rsid w:val="00306265"/>
    <w:rsid w:val="00310036"/>
    <w:rsid w:val="003100C9"/>
    <w:rsid w:val="00310626"/>
    <w:rsid w:val="00311052"/>
    <w:rsid w:val="00311C6F"/>
    <w:rsid w:val="00312A0A"/>
    <w:rsid w:val="00312C18"/>
    <w:rsid w:val="00312C53"/>
    <w:rsid w:val="003133ED"/>
    <w:rsid w:val="00313E23"/>
    <w:rsid w:val="003144D7"/>
    <w:rsid w:val="0031525E"/>
    <w:rsid w:val="003152E4"/>
    <w:rsid w:val="00315658"/>
    <w:rsid w:val="0031587E"/>
    <w:rsid w:val="00316F85"/>
    <w:rsid w:val="00317E35"/>
    <w:rsid w:val="00320123"/>
    <w:rsid w:val="00320E9B"/>
    <w:rsid w:val="00320EA4"/>
    <w:rsid w:val="00320FA0"/>
    <w:rsid w:val="0032173C"/>
    <w:rsid w:val="003222F5"/>
    <w:rsid w:val="00323E7E"/>
    <w:rsid w:val="0032455A"/>
    <w:rsid w:val="00324808"/>
    <w:rsid w:val="00324859"/>
    <w:rsid w:val="00325508"/>
    <w:rsid w:val="003259C4"/>
    <w:rsid w:val="00326550"/>
    <w:rsid w:val="00326FB8"/>
    <w:rsid w:val="003275FC"/>
    <w:rsid w:val="00330111"/>
    <w:rsid w:val="00330C53"/>
    <w:rsid w:val="0033186C"/>
    <w:rsid w:val="00332B2E"/>
    <w:rsid w:val="0033316B"/>
    <w:rsid w:val="003338B9"/>
    <w:rsid w:val="00334183"/>
    <w:rsid w:val="00335A9D"/>
    <w:rsid w:val="00337412"/>
    <w:rsid w:val="00337CA0"/>
    <w:rsid w:val="003401C3"/>
    <w:rsid w:val="00340DA0"/>
    <w:rsid w:val="0034184D"/>
    <w:rsid w:val="003423DB"/>
    <w:rsid w:val="00343732"/>
    <w:rsid w:val="00344406"/>
    <w:rsid w:val="0034454B"/>
    <w:rsid w:val="003447B0"/>
    <w:rsid w:val="00345A20"/>
    <w:rsid w:val="00346244"/>
    <w:rsid w:val="00346D4C"/>
    <w:rsid w:val="003477FA"/>
    <w:rsid w:val="00347E4A"/>
    <w:rsid w:val="00350115"/>
    <w:rsid w:val="00350556"/>
    <w:rsid w:val="00350C3E"/>
    <w:rsid w:val="00351B40"/>
    <w:rsid w:val="00351CC9"/>
    <w:rsid w:val="00351FE1"/>
    <w:rsid w:val="003524A7"/>
    <w:rsid w:val="00354AF9"/>
    <w:rsid w:val="00355139"/>
    <w:rsid w:val="00356985"/>
    <w:rsid w:val="00356DAE"/>
    <w:rsid w:val="00357432"/>
    <w:rsid w:val="00357C59"/>
    <w:rsid w:val="00360660"/>
    <w:rsid w:val="00360979"/>
    <w:rsid w:val="00362717"/>
    <w:rsid w:val="003646DF"/>
    <w:rsid w:val="0036480A"/>
    <w:rsid w:val="003654AF"/>
    <w:rsid w:val="00367970"/>
    <w:rsid w:val="003679B7"/>
    <w:rsid w:val="003679E5"/>
    <w:rsid w:val="00367A1D"/>
    <w:rsid w:val="003708EA"/>
    <w:rsid w:val="003719F1"/>
    <w:rsid w:val="00372321"/>
    <w:rsid w:val="003734BE"/>
    <w:rsid w:val="00373F92"/>
    <w:rsid w:val="003753CB"/>
    <w:rsid w:val="00375730"/>
    <w:rsid w:val="00375ACD"/>
    <w:rsid w:val="00376B37"/>
    <w:rsid w:val="00377D2A"/>
    <w:rsid w:val="00377FEF"/>
    <w:rsid w:val="003826D8"/>
    <w:rsid w:val="003832F3"/>
    <w:rsid w:val="00383D79"/>
    <w:rsid w:val="003847D0"/>
    <w:rsid w:val="00384CF4"/>
    <w:rsid w:val="0038583A"/>
    <w:rsid w:val="0038675D"/>
    <w:rsid w:val="00387228"/>
    <w:rsid w:val="00387600"/>
    <w:rsid w:val="00387744"/>
    <w:rsid w:val="00391A22"/>
    <w:rsid w:val="00392136"/>
    <w:rsid w:val="00392430"/>
    <w:rsid w:val="00394948"/>
    <w:rsid w:val="00396A0E"/>
    <w:rsid w:val="00396F09"/>
    <w:rsid w:val="003974BF"/>
    <w:rsid w:val="003A0A80"/>
    <w:rsid w:val="003A175B"/>
    <w:rsid w:val="003A21E5"/>
    <w:rsid w:val="003A26C2"/>
    <w:rsid w:val="003A31B6"/>
    <w:rsid w:val="003A3577"/>
    <w:rsid w:val="003A45F8"/>
    <w:rsid w:val="003A4922"/>
    <w:rsid w:val="003A626D"/>
    <w:rsid w:val="003A649F"/>
    <w:rsid w:val="003A6992"/>
    <w:rsid w:val="003B0601"/>
    <w:rsid w:val="003B07EB"/>
    <w:rsid w:val="003B23D8"/>
    <w:rsid w:val="003B2482"/>
    <w:rsid w:val="003B353B"/>
    <w:rsid w:val="003B3F54"/>
    <w:rsid w:val="003B40E8"/>
    <w:rsid w:val="003B5F21"/>
    <w:rsid w:val="003B62A3"/>
    <w:rsid w:val="003B67FE"/>
    <w:rsid w:val="003B6D3D"/>
    <w:rsid w:val="003B6F65"/>
    <w:rsid w:val="003C10AE"/>
    <w:rsid w:val="003C2AB5"/>
    <w:rsid w:val="003C35CE"/>
    <w:rsid w:val="003C4DEA"/>
    <w:rsid w:val="003C59A5"/>
    <w:rsid w:val="003C5BCC"/>
    <w:rsid w:val="003C73BC"/>
    <w:rsid w:val="003D06A1"/>
    <w:rsid w:val="003D0A6A"/>
    <w:rsid w:val="003D109F"/>
    <w:rsid w:val="003D1A53"/>
    <w:rsid w:val="003D1BAA"/>
    <w:rsid w:val="003D20E7"/>
    <w:rsid w:val="003D2DCD"/>
    <w:rsid w:val="003D5E32"/>
    <w:rsid w:val="003D6819"/>
    <w:rsid w:val="003D7703"/>
    <w:rsid w:val="003E0005"/>
    <w:rsid w:val="003E177E"/>
    <w:rsid w:val="003E1AA1"/>
    <w:rsid w:val="003E2368"/>
    <w:rsid w:val="003E2A9F"/>
    <w:rsid w:val="003E38A9"/>
    <w:rsid w:val="003E3ECD"/>
    <w:rsid w:val="003E4B10"/>
    <w:rsid w:val="003E4BEF"/>
    <w:rsid w:val="003E6690"/>
    <w:rsid w:val="003E67B2"/>
    <w:rsid w:val="003E6A47"/>
    <w:rsid w:val="003E7726"/>
    <w:rsid w:val="003F035B"/>
    <w:rsid w:val="003F1492"/>
    <w:rsid w:val="003F1884"/>
    <w:rsid w:val="003F1E34"/>
    <w:rsid w:val="003F28EF"/>
    <w:rsid w:val="003F40D4"/>
    <w:rsid w:val="003F65EC"/>
    <w:rsid w:val="003F673D"/>
    <w:rsid w:val="003F6B01"/>
    <w:rsid w:val="003F6B63"/>
    <w:rsid w:val="003F70E2"/>
    <w:rsid w:val="003F7DDB"/>
    <w:rsid w:val="003F7EFB"/>
    <w:rsid w:val="0040012C"/>
    <w:rsid w:val="0040090B"/>
    <w:rsid w:val="00400B3D"/>
    <w:rsid w:val="00402070"/>
    <w:rsid w:val="00402258"/>
    <w:rsid w:val="00402D22"/>
    <w:rsid w:val="00404BF7"/>
    <w:rsid w:val="00407182"/>
    <w:rsid w:val="00407201"/>
    <w:rsid w:val="00407335"/>
    <w:rsid w:val="00407C4A"/>
    <w:rsid w:val="00410DC0"/>
    <w:rsid w:val="004122C3"/>
    <w:rsid w:val="00412652"/>
    <w:rsid w:val="00412DAE"/>
    <w:rsid w:val="00413F14"/>
    <w:rsid w:val="00414016"/>
    <w:rsid w:val="004153DE"/>
    <w:rsid w:val="00417214"/>
    <w:rsid w:val="004174A8"/>
    <w:rsid w:val="00417BAD"/>
    <w:rsid w:val="00420EE1"/>
    <w:rsid w:val="0042117D"/>
    <w:rsid w:val="004217A0"/>
    <w:rsid w:val="004219E9"/>
    <w:rsid w:val="00422219"/>
    <w:rsid w:val="004222D6"/>
    <w:rsid w:val="0042499B"/>
    <w:rsid w:val="00424B68"/>
    <w:rsid w:val="004258A9"/>
    <w:rsid w:val="00425F62"/>
    <w:rsid w:val="004267A2"/>
    <w:rsid w:val="0042788F"/>
    <w:rsid w:val="00430D88"/>
    <w:rsid w:val="00430FC7"/>
    <w:rsid w:val="00431785"/>
    <w:rsid w:val="00431F4B"/>
    <w:rsid w:val="00432183"/>
    <w:rsid w:val="00432FFB"/>
    <w:rsid w:val="0043314B"/>
    <w:rsid w:val="004332C4"/>
    <w:rsid w:val="00433693"/>
    <w:rsid w:val="00433770"/>
    <w:rsid w:val="00433A5A"/>
    <w:rsid w:val="0043430D"/>
    <w:rsid w:val="0043574D"/>
    <w:rsid w:val="004362CE"/>
    <w:rsid w:val="00437926"/>
    <w:rsid w:val="00440500"/>
    <w:rsid w:val="00441B7E"/>
    <w:rsid w:val="00442551"/>
    <w:rsid w:val="004429DF"/>
    <w:rsid w:val="00443DB5"/>
    <w:rsid w:val="00444C8F"/>
    <w:rsid w:val="00445882"/>
    <w:rsid w:val="00445B4B"/>
    <w:rsid w:val="00450FE3"/>
    <w:rsid w:val="004510F7"/>
    <w:rsid w:val="00451F9E"/>
    <w:rsid w:val="004520C4"/>
    <w:rsid w:val="00452875"/>
    <w:rsid w:val="00452F47"/>
    <w:rsid w:val="00453902"/>
    <w:rsid w:val="00453B3E"/>
    <w:rsid w:val="004546EE"/>
    <w:rsid w:val="004555C1"/>
    <w:rsid w:val="00456662"/>
    <w:rsid w:val="0045684B"/>
    <w:rsid w:val="0046080C"/>
    <w:rsid w:val="0046266A"/>
    <w:rsid w:val="00462AE9"/>
    <w:rsid w:val="00462F15"/>
    <w:rsid w:val="004643DA"/>
    <w:rsid w:val="00466AE2"/>
    <w:rsid w:val="004676FD"/>
    <w:rsid w:val="00471FE8"/>
    <w:rsid w:val="00473066"/>
    <w:rsid w:val="00474E4B"/>
    <w:rsid w:val="00476479"/>
    <w:rsid w:val="00481456"/>
    <w:rsid w:val="00482D87"/>
    <w:rsid w:val="00482EE4"/>
    <w:rsid w:val="00483C62"/>
    <w:rsid w:val="004850F3"/>
    <w:rsid w:val="00485EE7"/>
    <w:rsid w:val="004862BA"/>
    <w:rsid w:val="004877AB"/>
    <w:rsid w:val="00490C42"/>
    <w:rsid w:val="00490E84"/>
    <w:rsid w:val="004930FB"/>
    <w:rsid w:val="00493D13"/>
    <w:rsid w:val="004945D4"/>
    <w:rsid w:val="00494FD0"/>
    <w:rsid w:val="00495ADD"/>
    <w:rsid w:val="00496B96"/>
    <w:rsid w:val="00497ED4"/>
    <w:rsid w:val="004A16FD"/>
    <w:rsid w:val="004A19BF"/>
    <w:rsid w:val="004A1CB6"/>
    <w:rsid w:val="004A391C"/>
    <w:rsid w:val="004A40F5"/>
    <w:rsid w:val="004A58A4"/>
    <w:rsid w:val="004A6C53"/>
    <w:rsid w:val="004A7367"/>
    <w:rsid w:val="004B38A5"/>
    <w:rsid w:val="004B45FB"/>
    <w:rsid w:val="004B481C"/>
    <w:rsid w:val="004B7C58"/>
    <w:rsid w:val="004C07D2"/>
    <w:rsid w:val="004C15BD"/>
    <w:rsid w:val="004C2958"/>
    <w:rsid w:val="004C3017"/>
    <w:rsid w:val="004C4A38"/>
    <w:rsid w:val="004C4DDE"/>
    <w:rsid w:val="004D1199"/>
    <w:rsid w:val="004D15D6"/>
    <w:rsid w:val="004D1E23"/>
    <w:rsid w:val="004D3E1B"/>
    <w:rsid w:val="004D57FC"/>
    <w:rsid w:val="004D67E6"/>
    <w:rsid w:val="004D77A4"/>
    <w:rsid w:val="004E0A54"/>
    <w:rsid w:val="004E1780"/>
    <w:rsid w:val="004E19A6"/>
    <w:rsid w:val="004E1DC0"/>
    <w:rsid w:val="004E3636"/>
    <w:rsid w:val="004E3B16"/>
    <w:rsid w:val="004E776B"/>
    <w:rsid w:val="004E7F9A"/>
    <w:rsid w:val="004F016C"/>
    <w:rsid w:val="004F09A2"/>
    <w:rsid w:val="004F1A4F"/>
    <w:rsid w:val="004F2B26"/>
    <w:rsid w:val="004F31F9"/>
    <w:rsid w:val="004F355A"/>
    <w:rsid w:val="004F383E"/>
    <w:rsid w:val="004F398E"/>
    <w:rsid w:val="004F4E79"/>
    <w:rsid w:val="004F5002"/>
    <w:rsid w:val="004F5655"/>
    <w:rsid w:val="004F5A23"/>
    <w:rsid w:val="004F6ABE"/>
    <w:rsid w:val="004F79CB"/>
    <w:rsid w:val="005004E2"/>
    <w:rsid w:val="00500586"/>
    <w:rsid w:val="00500E07"/>
    <w:rsid w:val="00503314"/>
    <w:rsid w:val="005037D9"/>
    <w:rsid w:val="0050436D"/>
    <w:rsid w:val="00504A34"/>
    <w:rsid w:val="00504E59"/>
    <w:rsid w:val="00505597"/>
    <w:rsid w:val="00505CB5"/>
    <w:rsid w:val="005064A5"/>
    <w:rsid w:val="00507908"/>
    <w:rsid w:val="00507935"/>
    <w:rsid w:val="00507E0D"/>
    <w:rsid w:val="0051044B"/>
    <w:rsid w:val="00510E3B"/>
    <w:rsid w:val="005128D6"/>
    <w:rsid w:val="00512A5A"/>
    <w:rsid w:val="00514AE2"/>
    <w:rsid w:val="00514C30"/>
    <w:rsid w:val="00516330"/>
    <w:rsid w:val="00517DB0"/>
    <w:rsid w:val="00520262"/>
    <w:rsid w:val="005218AB"/>
    <w:rsid w:val="00523995"/>
    <w:rsid w:val="00524D84"/>
    <w:rsid w:val="0052504F"/>
    <w:rsid w:val="0052510B"/>
    <w:rsid w:val="005254B6"/>
    <w:rsid w:val="005258FC"/>
    <w:rsid w:val="00527761"/>
    <w:rsid w:val="00531E88"/>
    <w:rsid w:val="005327DB"/>
    <w:rsid w:val="00532E74"/>
    <w:rsid w:val="00533174"/>
    <w:rsid w:val="005344B7"/>
    <w:rsid w:val="00535662"/>
    <w:rsid w:val="005356A4"/>
    <w:rsid w:val="00535ABE"/>
    <w:rsid w:val="00535E0F"/>
    <w:rsid w:val="00536203"/>
    <w:rsid w:val="005375C7"/>
    <w:rsid w:val="00537852"/>
    <w:rsid w:val="00540786"/>
    <w:rsid w:val="00541F4C"/>
    <w:rsid w:val="005438AB"/>
    <w:rsid w:val="00545A12"/>
    <w:rsid w:val="0054681A"/>
    <w:rsid w:val="00546B62"/>
    <w:rsid w:val="00550C3E"/>
    <w:rsid w:val="0055141C"/>
    <w:rsid w:val="00551DF1"/>
    <w:rsid w:val="005522DB"/>
    <w:rsid w:val="005528E0"/>
    <w:rsid w:val="00552A73"/>
    <w:rsid w:val="00552FA5"/>
    <w:rsid w:val="00554636"/>
    <w:rsid w:val="00554B53"/>
    <w:rsid w:val="00554B79"/>
    <w:rsid w:val="00554DCD"/>
    <w:rsid w:val="00556DA3"/>
    <w:rsid w:val="00557546"/>
    <w:rsid w:val="005578ED"/>
    <w:rsid w:val="005579A9"/>
    <w:rsid w:val="0056037B"/>
    <w:rsid w:val="00560FAB"/>
    <w:rsid w:val="00561A8C"/>
    <w:rsid w:val="00561E37"/>
    <w:rsid w:val="00563526"/>
    <w:rsid w:val="00564410"/>
    <w:rsid w:val="0056669F"/>
    <w:rsid w:val="00566918"/>
    <w:rsid w:val="00566C38"/>
    <w:rsid w:val="005703A0"/>
    <w:rsid w:val="00571185"/>
    <w:rsid w:val="00572758"/>
    <w:rsid w:val="0057332D"/>
    <w:rsid w:val="005735C2"/>
    <w:rsid w:val="00573736"/>
    <w:rsid w:val="00574BF2"/>
    <w:rsid w:val="00574F4E"/>
    <w:rsid w:val="00576746"/>
    <w:rsid w:val="0057680D"/>
    <w:rsid w:val="005775E9"/>
    <w:rsid w:val="00580709"/>
    <w:rsid w:val="00581015"/>
    <w:rsid w:val="005811D1"/>
    <w:rsid w:val="005835E9"/>
    <w:rsid w:val="0058392A"/>
    <w:rsid w:val="00583AAC"/>
    <w:rsid w:val="00584432"/>
    <w:rsid w:val="005849B4"/>
    <w:rsid w:val="00584E31"/>
    <w:rsid w:val="005854A0"/>
    <w:rsid w:val="00585911"/>
    <w:rsid w:val="00585978"/>
    <w:rsid w:val="00586AFD"/>
    <w:rsid w:val="005874CC"/>
    <w:rsid w:val="00590C7C"/>
    <w:rsid w:val="00591245"/>
    <w:rsid w:val="0059282F"/>
    <w:rsid w:val="00592BA3"/>
    <w:rsid w:val="00594CEF"/>
    <w:rsid w:val="0059527F"/>
    <w:rsid w:val="00595735"/>
    <w:rsid w:val="00596C39"/>
    <w:rsid w:val="005A028A"/>
    <w:rsid w:val="005A030E"/>
    <w:rsid w:val="005A0B2C"/>
    <w:rsid w:val="005A1341"/>
    <w:rsid w:val="005A1821"/>
    <w:rsid w:val="005A1B86"/>
    <w:rsid w:val="005A3459"/>
    <w:rsid w:val="005A3F8F"/>
    <w:rsid w:val="005A42A0"/>
    <w:rsid w:val="005A4C62"/>
    <w:rsid w:val="005A4E9B"/>
    <w:rsid w:val="005A5632"/>
    <w:rsid w:val="005A5EDC"/>
    <w:rsid w:val="005B0205"/>
    <w:rsid w:val="005B16F2"/>
    <w:rsid w:val="005B18BE"/>
    <w:rsid w:val="005B1940"/>
    <w:rsid w:val="005B2557"/>
    <w:rsid w:val="005B2826"/>
    <w:rsid w:val="005B2929"/>
    <w:rsid w:val="005B46AD"/>
    <w:rsid w:val="005B4960"/>
    <w:rsid w:val="005B5061"/>
    <w:rsid w:val="005B508D"/>
    <w:rsid w:val="005B51B3"/>
    <w:rsid w:val="005B5A13"/>
    <w:rsid w:val="005C0249"/>
    <w:rsid w:val="005C133F"/>
    <w:rsid w:val="005C157F"/>
    <w:rsid w:val="005C1BA5"/>
    <w:rsid w:val="005C1F67"/>
    <w:rsid w:val="005C346B"/>
    <w:rsid w:val="005C4BFC"/>
    <w:rsid w:val="005C698C"/>
    <w:rsid w:val="005C7A8A"/>
    <w:rsid w:val="005C7ECC"/>
    <w:rsid w:val="005D116D"/>
    <w:rsid w:val="005D12C8"/>
    <w:rsid w:val="005D2306"/>
    <w:rsid w:val="005D2AA9"/>
    <w:rsid w:val="005D38CD"/>
    <w:rsid w:val="005D3E19"/>
    <w:rsid w:val="005D571F"/>
    <w:rsid w:val="005D57BB"/>
    <w:rsid w:val="005D6429"/>
    <w:rsid w:val="005E0094"/>
    <w:rsid w:val="005E0C6C"/>
    <w:rsid w:val="005E21D8"/>
    <w:rsid w:val="005E29DC"/>
    <w:rsid w:val="005E34A2"/>
    <w:rsid w:val="005E4083"/>
    <w:rsid w:val="005E64C9"/>
    <w:rsid w:val="005E69B4"/>
    <w:rsid w:val="005F059C"/>
    <w:rsid w:val="005F0CCB"/>
    <w:rsid w:val="005F1E5A"/>
    <w:rsid w:val="005F210B"/>
    <w:rsid w:val="005F3291"/>
    <w:rsid w:val="005F3333"/>
    <w:rsid w:val="005F375F"/>
    <w:rsid w:val="005F3F54"/>
    <w:rsid w:val="005F653E"/>
    <w:rsid w:val="005F6BE4"/>
    <w:rsid w:val="005F7395"/>
    <w:rsid w:val="005F74D3"/>
    <w:rsid w:val="006004EE"/>
    <w:rsid w:val="00600D14"/>
    <w:rsid w:val="0060142B"/>
    <w:rsid w:val="00601A44"/>
    <w:rsid w:val="00602806"/>
    <w:rsid w:val="006033A5"/>
    <w:rsid w:val="00604B51"/>
    <w:rsid w:val="006051BB"/>
    <w:rsid w:val="00605470"/>
    <w:rsid w:val="00605A79"/>
    <w:rsid w:val="006063C0"/>
    <w:rsid w:val="00606905"/>
    <w:rsid w:val="00606CC5"/>
    <w:rsid w:val="006101A6"/>
    <w:rsid w:val="00610862"/>
    <w:rsid w:val="006108B6"/>
    <w:rsid w:val="0061213A"/>
    <w:rsid w:val="00612815"/>
    <w:rsid w:val="00612918"/>
    <w:rsid w:val="00614BC5"/>
    <w:rsid w:val="00615B68"/>
    <w:rsid w:val="00615F34"/>
    <w:rsid w:val="006167A8"/>
    <w:rsid w:val="00616901"/>
    <w:rsid w:val="00620E8B"/>
    <w:rsid w:val="006217F0"/>
    <w:rsid w:val="00621CFE"/>
    <w:rsid w:val="006223F5"/>
    <w:rsid w:val="0062293A"/>
    <w:rsid w:val="00625E67"/>
    <w:rsid w:val="00626158"/>
    <w:rsid w:val="00627126"/>
    <w:rsid w:val="00627B1F"/>
    <w:rsid w:val="006302F3"/>
    <w:rsid w:val="00631B22"/>
    <w:rsid w:val="00632FBF"/>
    <w:rsid w:val="00633157"/>
    <w:rsid w:val="0063338E"/>
    <w:rsid w:val="0063352F"/>
    <w:rsid w:val="00633754"/>
    <w:rsid w:val="00635B9D"/>
    <w:rsid w:val="00635DC7"/>
    <w:rsid w:val="00635DEC"/>
    <w:rsid w:val="0063731D"/>
    <w:rsid w:val="00637FE1"/>
    <w:rsid w:val="006405D6"/>
    <w:rsid w:val="006408FC"/>
    <w:rsid w:val="00640CD7"/>
    <w:rsid w:val="0064168A"/>
    <w:rsid w:val="00641702"/>
    <w:rsid w:val="00645368"/>
    <w:rsid w:val="006478D9"/>
    <w:rsid w:val="00647C30"/>
    <w:rsid w:val="006502F1"/>
    <w:rsid w:val="00650A34"/>
    <w:rsid w:val="00650C98"/>
    <w:rsid w:val="00652646"/>
    <w:rsid w:val="006529AA"/>
    <w:rsid w:val="00652D4B"/>
    <w:rsid w:val="00653162"/>
    <w:rsid w:val="00654937"/>
    <w:rsid w:val="00655730"/>
    <w:rsid w:val="006609EC"/>
    <w:rsid w:val="0066232F"/>
    <w:rsid w:val="0066254C"/>
    <w:rsid w:val="006626CC"/>
    <w:rsid w:val="00662874"/>
    <w:rsid w:val="00663E39"/>
    <w:rsid w:val="00664CD4"/>
    <w:rsid w:val="00665D96"/>
    <w:rsid w:val="00665F45"/>
    <w:rsid w:val="006660F9"/>
    <w:rsid w:val="00666479"/>
    <w:rsid w:val="00667104"/>
    <w:rsid w:val="0067002E"/>
    <w:rsid w:val="006708B0"/>
    <w:rsid w:val="00671428"/>
    <w:rsid w:val="00672209"/>
    <w:rsid w:val="00672493"/>
    <w:rsid w:val="00674AAE"/>
    <w:rsid w:val="006750E9"/>
    <w:rsid w:val="006758C2"/>
    <w:rsid w:val="00675D6D"/>
    <w:rsid w:val="00675EC3"/>
    <w:rsid w:val="00677874"/>
    <w:rsid w:val="006778CA"/>
    <w:rsid w:val="0068243D"/>
    <w:rsid w:val="00684335"/>
    <w:rsid w:val="00684790"/>
    <w:rsid w:val="00684B73"/>
    <w:rsid w:val="00686D52"/>
    <w:rsid w:val="006872F3"/>
    <w:rsid w:val="00690305"/>
    <w:rsid w:val="006909C7"/>
    <w:rsid w:val="00690B64"/>
    <w:rsid w:val="00692226"/>
    <w:rsid w:val="0069298C"/>
    <w:rsid w:val="00692D50"/>
    <w:rsid w:val="00693478"/>
    <w:rsid w:val="006936F3"/>
    <w:rsid w:val="0069441D"/>
    <w:rsid w:val="00694CCD"/>
    <w:rsid w:val="00695CAA"/>
    <w:rsid w:val="006967BE"/>
    <w:rsid w:val="00696CD1"/>
    <w:rsid w:val="006974DD"/>
    <w:rsid w:val="006977A3"/>
    <w:rsid w:val="00697C2B"/>
    <w:rsid w:val="00697CC3"/>
    <w:rsid w:val="006A066E"/>
    <w:rsid w:val="006A075B"/>
    <w:rsid w:val="006A1E66"/>
    <w:rsid w:val="006A1EF9"/>
    <w:rsid w:val="006A243B"/>
    <w:rsid w:val="006A2CC5"/>
    <w:rsid w:val="006A42DE"/>
    <w:rsid w:val="006A4409"/>
    <w:rsid w:val="006A6015"/>
    <w:rsid w:val="006A6051"/>
    <w:rsid w:val="006A6104"/>
    <w:rsid w:val="006A6A2E"/>
    <w:rsid w:val="006A6D31"/>
    <w:rsid w:val="006A6EDC"/>
    <w:rsid w:val="006A76FD"/>
    <w:rsid w:val="006B12AB"/>
    <w:rsid w:val="006B14E8"/>
    <w:rsid w:val="006B1611"/>
    <w:rsid w:val="006B1B50"/>
    <w:rsid w:val="006B3A09"/>
    <w:rsid w:val="006B5046"/>
    <w:rsid w:val="006B59A8"/>
    <w:rsid w:val="006B6C35"/>
    <w:rsid w:val="006B7355"/>
    <w:rsid w:val="006B7399"/>
    <w:rsid w:val="006B778D"/>
    <w:rsid w:val="006B7BAC"/>
    <w:rsid w:val="006C03DC"/>
    <w:rsid w:val="006C052B"/>
    <w:rsid w:val="006C0585"/>
    <w:rsid w:val="006C0E37"/>
    <w:rsid w:val="006C239A"/>
    <w:rsid w:val="006C29E1"/>
    <w:rsid w:val="006C318F"/>
    <w:rsid w:val="006C43E5"/>
    <w:rsid w:val="006C497C"/>
    <w:rsid w:val="006C634E"/>
    <w:rsid w:val="006C6D12"/>
    <w:rsid w:val="006C7B5C"/>
    <w:rsid w:val="006C7F79"/>
    <w:rsid w:val="006D0A37"/>
    <w:rsid w:val="006D0EC2"/>
    <w:rsid w:val="006D154A"/>
    <w:rsid w:val="006D3B53"/>
    <w:rsid w:val="006D446D"/>
    <w:rsid w:val="006D4497"/>
    <w:rsid w:val="006D55B1"/>
    <w:rsid w:val="006D6C00"/>
    <w:rsid w:val="006D72DF"/>
    <w:rsid w:val="006D75D3"/>
    <w:rsid w:val="006D79D6"/>
    <w:rsid w:val="006E1A5B"/>
    <w:rsid w:val="006E233E"/>
    <w:rsid w:val="006E2C32"/>
    <w:rsid w:val="006E30AB"/>
    <w:rsid w:val="006E58DB"/>
    <w:rsid w:val="006E59CD"/>
    <w:rsid w:val="006E62E1"/>
    <w:rsid w:val="006E7585"/>
    <w:rsid w:val="006E7B06"/>
    <w:rsid w:val="006F058F"/>
    <w:rsid w:val="006F0839"/>
    <w:rsid w:val="006F0C8E"/>
    <w:rsid w:val="006F0EB0"/>
    <w:rsid w:val="006F134F"/>
    <w:rsid w:val="006F153F"/>
    <w:rsid w:val="006F16C1"/>
    <w:rsid w:val="006F183C"/>
    <w:rsid w:val="006F1F15"/>
    <w:rsid w:val="006F21EC"/>
    <w:rsid w:val="006F269B"/>
    <w:rsid w:val="006F3898"/>
    <w:rsid w:val="006F5634"/>
    <w:rsid w:val="006F5C75"/>
    <w:rsid w:val="006F64EB"/>
    <w:rsid w:val="006F6AD4"/>
    <w:rsid w:val="006F7D59"/>
    <w:rsid w:val="00700347"/>
    <w:rsid w:val="00701933"/>
    <w:rsid w:val="00701A09"/>
    <w:rsid w:val="00701C24"/>
    <w:rsid w:val="00701E30"/>
    <w:rsid w:val="00702320"/>
    <w:rsid w:val="0070296C"/>
    <w:rsid w:val="007037EF"/>
    <w:rsid w:val="00704201"/>
    <w:rsid w:val="00704515"/>
    <w:rsid w:val="00705A9A"/>
    <w:rsid w:val="00706835"/>
    <w:rsid w:val="007075A8"/>
    <w:rsid w:val="00707FF9"/>
    <w:rsid w:val="0071002C"/>
    <w:rsid w:val="00710185"/>
    <w:rsid w:val="00713BA3"/>
    <w:rsid w:val="007155FA"/>
    <w:rsid w:val="0071725C"/>
    <w:rsid w:val="007172E0"/>
    <w:rsid w:val="00717494"/>
    <w:rsid w:val="00717C2F"/>
    <w:rsid w:val="00717DF2"/>
    <w:rsid w:val="00721031"/>
    <w:rsid w:val="00721E88"/>
    <w:rsid w:val="00723003"/>
    <w:rsid w:val="007237E9"/>
    <w:rsid w:val="0072399A"/>
    <w:rsid w:val="00724B00"/>
    <w:rsid w:val="00724CFF"/>
    <w:rsid w:val="00724E7B"/>
    <w:rsid w:val="00725829"/>
    <w:rsid w:val="00725AE3"/>
    <w:rsid w:val="00727EE6"/>
    <w:rsid w:val="007300F3"/>
    <w:rsid w:val="00730667"/>
    <w:rsid w:val="00730716"/>
    <w:rsid w:val="00730811"/>
    <w:rsid w:val="00731215"/>
    <w:rsid w:val="007321DA"/>
    <w:rsid w:val="0073253B"/>
    <w:rsid w:val="00732897"/>
    <w:rsid w:val="00732ED0"/>
    <w:rsid w:val="0073301E"/>
    <w:rsid w:val="00733BC6"/>
    <w:rsid w:val="00733FA9"/>
    <w:rsid w:val="0073498E"/>
    <w:rsid w:val="00735538"/>
    <w:rsid w:val="00735AE8"/>
    <w:rsid w:val="007370AA"/>
    <w:rsid w:val="0073722D"/>
    <w:rsid w:val="00737B01"/>
    <w:rsid w:val="007407B1"/>
    <w:rsid w:val="00740D3A"/>
    <w:rsid w:val="00741470"/>
    <w:rsid w:val="007416D9"/>
    <w:rsid w:val="00742D2B"/>
    <w:rsid w:val="007437BB"/>
    <w:rsid w:val="00746CCC"/>
    <w:rsid w:val="00746FAB"/>
    <w:rsid w:val="00750060"/>
    <w:rsid w:val="0075094E"/>
    <w:rsid w:val="00750A18"/>
    <w:rsid w:val="00751227"/>
    <w:rsid w:val="00751BD7"/>
    <w:rsid w:val="007532CA"/>
    <w:rsid w:val="0075431E"/>
    <w:rsid w:val="007545ED"/>
    <w:rsid w:val="007546AA"/>
    <w:rsid w:val="00754ADA"/>
    <w:rsid w:val="0075529A"/>
    <w:rsid w:val="0075727D"/>
    <w:rsid w:val="00760995"/>
    <w:rsid w:val="00760F1E"/>
    <w:rsid w:val="007620BF"/>
    <w:rsid w:val="0076305B"/>
    <w:rsid w:val="007639C9"/>
    <w:rsid w:val="00763B0F"/>
    <w:rsid w:val="007651F1"/>
    <w:rsid w:val="007659E8"/>
    <w:rsid w:val="00765AAE"/>
    <w:rsid w:val="00765FD8"/>
    <w:rsid w:val="00766E21"/>
    <w:rsid w:val="007671C9"/>
    <w:rsid w:val="007678EB"/>
    <w:rsid w:val="00767EB4"/>
    <w:rsid w:val="00770571"/>
    <w:rsid w:val="00771818"/>
    <w:rsid w:val="007723EF"/>
    <w:rsid w:val="0077266B"/>
    <w:rsid w:val="00772686"/>
    <w:rsid w:val="00772CD3"/>
    <w:rsid w:val="00772E7E"/>
    <w:rsid w:val="0077490F"/>
    <w:rsid w:val="00777368"/>
    <w:rsid w:val="00777C9B"/>
    <w:rsid w:val="007805E5"/>
    <w:rsid w:val="0078066D"/>
    <w:rsid w:val="0078142F"/>
    <w:rsid w:val="00781444"/>
    <w:rsid w:val="00782317"/>
    <w:rsid w:val="007834E1"/>
    <w:rsid w:val="00785695"/>
    <w:rsid w:val="007861F4"/>
    <w:rsid w:val="00786B39"/>
    <w:rsid w:val="00786CB0"/>
    <w:rsid w:val="00786EA4"/>
    <w:rsid w:val="00786F3E"/>
    <w:rsid w:val="00790D0B"/>
    <w:rsid w:val="007920A2"/>
    <w:rsid w:val="0079263F"/>
    <w:rsid w:val="0079271B"/>
    <w:rsid w:val="00793AF2"/>
    <w:rsid w:val="00793B0A"/>
    <w:rsid w:val="00794BA0"/>
    <w:rsid w:val="00795814"/>
    <w:rsid w:val="00796EF7"/>
    <w:rsid w:val="00797374"/>
    <w:rsid w:val="007A0236"/>
    <w:rsid w:val="007A2AC5"/>
    <w:rsid w:val="007A2CDE"/>
    <w:rsid w:val="007A2D75"/>
    <w:rsid w:val="007A470A"/>
    <w:rsid w:val="007A47B9"/>
    <w:rsid w:val="007A51DC"/>
    <w:rsid w:val="007A53BD"/>
    <w:rsid w:val="007A5F92"/>
    <w:rsid w:val="007A6AF5"/>
    <w:rsid w:val="007A7723"/>
    <w:rsid w:val="007B0147"/>
    <w:rsid w:val="007B2026"/>
    <w:rsid w:val="007B2095"/>
    <w:rsid w:val="007B2AA7"/>
    <w:rsid w:val="007B2D70"/>
    <w:rsid w:val="007B340F"/>
    <w:rsid w:val="007B39FA"/>
    <w:rsid w:val="007B54FF"/>
    <w:rsid w:val="007B5872"/>
    <w:rsid w:val="007B6B08"/>
    <w:rsid w:val="007B73F0"/>
    <w:rsid w:val="007B76A7"/>
    <w:rsid w:val="007B7B79"/>
    <w:rsid w:val="007C03C4"/>
    <w:rsid w:val="007C2184"/>
    <w:rsid w:val="007C3608"/>
    <w:rsid w:val="007C37BD"/>
    <w:rsid w:val="007C3E08"/>
    <w:rsid w:val="007C4153"/>
    <w:rsid w:val="007C46EB"/>
    <w:rsid w:val="007C4C05"/>
    <w:rsid w:val="007C4F79"/>
    <w:rsid w:val="007C5603"/>
    <w:rsid w:val="007C5F04"/>
    <w:rsid w:val="007C60CC"/>
    <w:rsid w:val="007C6645"/>
    <w:rsid w:val="007C6A21"/>
    <w:rsid w:val="007C6B1C"/>
    <w:rsid w:val="007C6C67"/>
    <w:rsid w:val="007D0FC1"/>
    <w:rsid w:val="007D1325"/>
    <w:rsid w:val="007D1907"/>
    <w:rsid w:val="007D2BB9"/>
    <w:rsid w:val="007D2DB9"/>
    <w:rsid w:val="007D331D"/>
    <w:rsid w:val="007D3E22"/>
    <w:rsid w:val="007D4433"/>
    <w:rsid w:val="007D4D7D"/>
    <w:rsid w:val="007D50B6"/>
    <w:rsid w:val="007D51F7"/>
    <w:rsid w:val="007D6449"/>
    <w:rsid w:val="007D6683"/>
    <w:rsid w:val="007D7A1F"/>
    <w:rsid w:val="007E18EC"/>
    <w:rsid w:val="007E3807"/>
    <w:rsid w:val="007E45D0"/>
    <w:rsid w:val="007E5572"/>
    <w:rsid w:val="007E5D62"/>
    <w:rsid w:val="007E6066"/>
    <w:rsid w:val="007E6EAA"/>
    <w:rsid w:val="007E6F46"/>
    <w:rsid w:val="007E7B9D"/>
    <w:rsid w:val="007F2068"/>
    <w:rsid w:val="007F272A"/>
    <w:rsid w:val="007F2827"/>
    <w:rsid w:val="007F2B18"/>
    <w:rsid w:val="007F2CB2"/>
    <w:rsid w:val="007F4229"/>
    <w:rsid w:val="007F5333"/>
    <w:rsid w:val="007F53DD"/>
    <w:rsid w:val="007F6178"/>
    <w:rsid w:val="007F69E4"/>
    <w:rsid w:val="007F71C8"/>
    <w:rsid w:val="00800E20"/>
    <w:rsid w:val="00801CA9"/>
    <w:rsid w:val="00802273"/>
    <w:rsid w:val="00802A3A"/>
    <w:rsid w:val="008042D1"/>
    <w:rsid w:val="008047BA"/>
    <w:rsid w:val="0080527D"/>
    <w:rsid w:val="00806C0C"/>
    <w:rsid w:val="00807025"/>
    <w:rsid w:val="00807749"/>
    <w:rsid w:val="00810BAE"/>
    <w:rsid w:val="00811168"/>
    <w:rsid w:val="00811686"/>
    <w:rsid w:val="008116B6"/>
    <w:rsid w:val="008117F3"/>
    <w:rsid w:val="0081205F"/>
    <w:rsid w:val="00812113"/>
    <w:rsid w:val="00812C10"/>
    <w:rsid w:val="00813B12"/>
    <w:rsid w:val="0081434A"/>
    <w:rsid w:val="008153F8"/>
    <w:rsid w:val="0081600A"/>
    <w:rsid w:val="008169B2"/>
    <w:rsid w:val="00816B5E"/>
    <w:rsid w:val="0081769F"/>
    <w:rsid w:val="00820B48"/>
    <w:rsid w:val="00820FF1"/>
    <w:rsid w:val="00821119"/>
    <w:rsid w:val="00822920"/>
    <w:rsid w:val="00823EF1"/>
    <w:rsid w:val="00824264"/>
    <w:rsid w:val="008246F3"/>
    <w:rsid w:val="00825F09"/>
    <w:rsid w:val="008265D8"/>
    <w:rsid w:val="00826BC7"/>
    <w:rsid w:val="0083014F"/>
    <w:rsid w:val="00830250"/>
    <w:rsid w:val="00830A69"/>
    <w:rsid w:val="0083149E"/>
    <w:rsid w:val="008331FC"/>
    <w:rsid w:val="00834371"/>
    <w:rsid w:val="0083534F"/>
    <w:rsid w:val="00835C42"/>
    <w:rsid w:val="00835C5B"/>
    <w:rsid w:val="008415F6"/>
    <w:rsid w:val="008427C1"/>
    <w:rsid w:val="00842874"/>
    <w:rsid w:val="00842A37"/>
    <w:rsid w:val="00842A7D"/>
    <w:rsid w:val="00845357"/>
    <w:rsid w:val="008457BB"/>
    <w:rsid w:val="00845E19"/>
    <w:rsid w:val="008462B6"/>
    <w:rsid w:val="0084731B"/>
    <w:rsid w:val="0084788B"/>
    <w:rsid w:val="008514C4"/>
    <w:rsid w:val="00851701"/>
    <w:rsid w:val="0085187D"/>
    <w:rsid w:val="0085277E"/>
    <w:rsid w:val="00852893"/>
    <w:rsid w:val="00853B30"/>
    <w:rsid w:val="00854269"/>
    <w:rsid w:val="0085476F"/>
    <w:rsid w:val="0085483A"/>
    <w:rsid w:val="0085561B"/>
    <w:rsid w:val="00856149"/>
    <w:rsid w:val="0085705B"/>
    <w:rsid w:val="0085705E"/>
    <w:rsid w:val="008571F1"/>
    <w:rsid w:val="0086153C"/>
    <w:rsid w:val="0086160E"/>
    <w:rsid w:val="00861D34"/>
    <w:rsid w:val="00861E90"/>
    <w:rsid w:val="00861EB2"/>
    <w:rsid w:val="008635EA"/>
    <w:rsid w:val="00863EC3"/>
    <w:rsid w:val="00863F1F"/>
    <w:rsid w:val="008648DA"/>
    <w:rsid w:val="0086497A"/>
    <w:rsid w:val="00864FA6"/>
    <w:rsid w:val="008652BC"/>
    <w:rsid w:val="008654A4"/>
    <w:rsid w:val="008700FF"/>
    <w:rsid w:val="008709D0"/>
    <w:rsid w:val="00871EE4"/>
    <w:rsid w:val="00872C29"/>
    <w:rsid w:val="00873628"/>
    <w:rsid w:val="00873E4B"/>
    <w:rsid w:val="00874517"/>
    <w:rsid w:val="0087467D"/>
    <w:rsid w:val="008746B1"/>
    <w:rsid w:val="00874861"/>
    <w:rsid w:val="0087566E"/>
    <w:rsid w:val="008757EC"/>
    <w:rsid w:val="00876534"/>
    <w:rsid w:val="008765E8"/>
    <w:rsid w:val="008775C6"/>
    <w:rsid w:val="0088082B"/>
    <w:rsid w:val="0088084C"/>
    <w:rsid w:val="00880B94"/>
    <w:rsid w:val="00880BFE"/>
    <w:rsid w:val="00880DC2"/>
    <w:rsid w:val="00880E9E"/>
    <w:rsid w:val="00880FA7"/>
    <w:rsid w:val="00882E4A"/>
    <w:rsid w:val="0088387D"/>
    <w:rsid w:val="00884A44"/>
    <w:rsid w:val="008853AE"/>
    <w:rsid w:val="008857E3"/>
    <w:rsid w:val="00886E20"/>
    <w:rsid w:val="00887AF3"/>
    <w:rsid w:val="00891830"/>
    <w:rsid w:val="00892E5F"/>
    <w:rsid w:val="008936EE"/>
    <w:rsid w:val="00893D68"/>
    <w:rsid w:val="00894097"/>
    <w:rsid w:val="00894EC2"/>
    <w:rsid w:val="00894F2A"/>
    <w:rsid w:val="0089503F"/>
    <w:rsid w:val="00895EF7"/>
    <w:rsid w:val="00896576"/>
    <w:rsid w:val="008968D4"/>
    <w:rsid w:val="008A02AB"/>
    <w:rsid w:val="008A0B8D"/>
    <w:rsid w:val="008A13AC"/>
    <w:rsid w:val="008A1713"/>
    <w:rsid w:val="008A2742"/>
    <w:rsid w:val="008A2E98"/>
    <w:rsid w:val="008A3BF3"/>
    <w:rsid w:val="008A426C"/>
    <w:rsid w:val="008A5545"/>
    <w:rsid w:val="008A65E6"/>
    <w:rsid w:val="008A6C5D"/>
    <w:rsid w:val="008A6FF8"/>
    <w:rsid w:val="008A7906"/>
    <w:rsid w:val="008A7A36"/>
    <w:rsid w:val="008B13A1"/>
    <w:rsid w:val="008B149F"/>
    <w:rsid w:val="008B14DB"/>
    <w:rsid w:val="008B1D3A"/>
    <w:rsid w:val="008B3DD9"/>
    <w:rsid w:val="008B3EEA"/>
    <w:rsid w:val="008B408C"/>
    <w:rsid w:val="008B40AC"/>
    <w:rsid w:val="008B6BEE"/>
    <w:rsid w:val="008B734B"/>
    <w:rsid w:val="008C0F1B"/>
    <w:rsid w:val="008C42CE"/>
    <w:rsid w:val="008C46DC"/>
    <w:rsid w:val="008C5E3E"/>
    <w:rsid w:val="008C7490"/>
    <w:rsid w:val="008D0BEE"/>
    <w:rsid w:val="008D0F58"/>
    <w:rsid w:val="008D15BE"/>
    <w:rsid w:val="008D1A43"/>
    <w:rsid w:val="008D372F"/>
    <w:rsid w:val="008D435F"/>
    <w:rsid w:val="008D5102"/>
    <w:rsid w:val="008D5B56"/>
    <w:rsid w:val="008D6CAB"/>
    <w:rsid w:val="008D6E10"/>
    <w:rsid w:val="008D75BF"/>
    <w:rsid w:val="008D78C3"/>
    <w:rsid w:val="008E03C2"/>
    <w:rsid w:val="008E0495"/>
    <w:rsid w:val="008E0632"/>
    <w:rsid w:val="008E229F"/>
    <w:rsid w:val="008E37E6"/>
    <w:rsid w:val="008E3CE0"/>
    <w:rsid w:val="008E477E"/>
    <w:rsid w:val="008E481C"/>
    <w:rsid w:val="008E48F0"/>
    <w:rsid w:val="008E571F"/>
    <w:rsid w:val="008E5CB9"/>
    <w:rsid w:val="008E5D5C"/>
    <w:rsid w:val="008E5FBF"/>
    <w:rsid w:val="008E689C"/>
    <w:rsid w:val="008E6F29"/>
    <w:rsid w:val="008E7061"/>
    <w:rsid w:val="008E7613"/>
    <w:rsid w:val="008E7699"/>
    <w:rsid w:val="008E79E2"/>
    <w:rsid w:val="008F00DB"/>
    <w:rsid w:val="008F00EF"/>
    <w:rsid w:val="008F02F2"/>
    <w:rsid w:val="008F24B1"/>
    <w:rsid w:val="008F2711"/>
    <w:rsid w:val="008F331B"/>
    <w:rsid w:val="008F3CED"/>
    <w:rsid w:val="008F3EF5"/>
    <w:rsid w:val="008F4723"/>
    <w:rsid w:val="008F559F"/>
    <w:rsid w:val="008F5822"/>
    <w:rsid w:val="008F61C7"/>
    <w:rsid w:val="008F6C23"/>
    <w:rsid w:val="008F70C4"/>
    <w:rsid w:val="008F7481"/>
    <w:rsid w:val="008F756A"/>
    <w:rsid w:val="00900433"/>
    <w:rsid w:val="0090095A"/>
    <w:rsid w:val="00901209"/>
    <w:rsid w:val="00902F4D"/>
    <w:rsid w:val="00902FA2"/>
    <w:rsid w:val="009031C7"/>
    <w:rsid w:val="00903565"/>
    <w:rsid w:val="009036D7"/>
    <w:rsid w:val="00904CE9"/>
    <w:rsid w:val="009067EE"/>
    <w:rsid w:val="009072D0"/>
    <w:rsid w:val="0091242A"/>
    <w:rsid w:val="00914077"/>
    <w:rsid w:val="00916612"/>
    <w:rsid w:val="009171DC"/>
    <w:rsid w:val="0091762F"/>
    <w:rsid w:val="00917FDF"/>
    <w:rsid w:val="009209FB"/>
    <w:rsid w:val="00920F4C"/>
    <w:rsid w:val="00921217"/>
    <w:rsid w:val="00921E21"/>
    <w:rsid w:val="009224C2"/>
    <w:rsid w:val="00922ACD"/>
    <w:rsid w:val="00922FEC"/>
    <w:rsid w:val="00926EA1"/>
    <w:rsid w:val="00927BF0"/>
    <w:rsid w:val="009302B0"/>
    <w:rsid w:val="00931291"/>
    <w:rsid w:val="00931A0C"/>
    <w:rsid w:val="00931C8D"/>
    <w:rsid w:val="009320A9"/>
    <w:rsid w:val="00934898"/>
    <w:rsid w:val="00934BA1"/>
    <w:rsid w:val="0093502E"/>
    <w:rsid w:val="00935519"/>
    <w:rsid w:val="00936BC4"/>
    <w:rsid w:val="00937175"/>
    <w:rsid w:val="0093780C"/>
    <w:rsid w:val="00937F26"/>
    <w:rsid w:val="00940346"/>
    <w:rsid w:val="00940752"/>
    <w:rsid w:val="00942003"/>
    <w:rsid w:val="0094465F"/>
    <w:rsid w:val="009447B1"/>
    <w:rsid w:val="00945E93"/>
    <w:rsid w:val="00945EA9"/>
    <w:rsid w:val="00946B67"/>
    <w:rsid w:val="00947C8D"/>
    <w:rsid w:val="00947E59"/>
    <w:rsid w:val="009513B2"/>
    <w:rsid w:val="00951927"/>
    <w:rsid w:val="009524A3"/>
    <w:rsid w:val="00952F13"/>
    <w:rsid w:val="00954C78"/>
    <w:rsid w:val="00956166"/>
    <w:rsid w:val="0095657D"/>
    <w:rsid w:val="009569B5"/>
    <w:rsid w:val="009573E3"/>
    <w:rsid w:val="00957B9D"/>
    <w:rsid w:val="00957BBD"/>
    <w:rsid w:val="00957C42"/>
    <w:rsid w:val="0096002A"/>
    <w:rsid w:val="009608D0"/>
    <w:rsid w:val="00962054"/>
    <w:rsid w:val="00963213"/>
    <w:rsid w:val="00963927"/>
    <w:rsid w:val="00963F31"/>
    <w:rsid w:val="0096404E"/>
    <w:rsid w:val="00964682"/>
    <w:rsid w:val="009648DD"/>
    <w:rsid w:val="00966B07"/>
    <w:rsid w:val="00967FA0"/>
    <w:rsid w:val="0097112C"/>
    <w:rsid w:val="00971D52"/>
    <w:rsid w:val="009729DD"/>
    <w:rsid w:val="009752D1"/>
    <w:rsid w:val="0097538C"/>
    <w:rsid w:val="00975B47"/>
    <w:rsid w:val="00976662"/>
    <w:rsid w:val="00976C09"/>
    <w:rsid w:val="00977493"/>
    <w:rsid w:val="009804AE"/>
    <w:rsid w:val="0098185B"/>
    <w:rsid w:val="00984B61"/>
    <w:rsid w:val="00984DD8"/>
    <w:rsid w:val="00991BEB"/>
    <w:rsid w:val="00992182"/>
    <w:rsid w:val="009928EA"/>
    <w:rsid w:val="00992975"/>
    <w:rsid w:val="00992A12"/>
    <w:rsid w:val="00994054"/>
    <w:rsid w:val="009941C9"/>
    <w:rsid w:val="00994770"/>
    <w:rsid w:val="00996B94"/>
    <w:rsid w:val="00997133"/>
    <w:rsid w:val="009973DF"/>
    <w:rsid w:val="00997468"/>
    <w:rsid w:val="00997A82"/>
    <w:rsid w:val="009A01BC"/>
    <w:rsid w:val="009A0974"/>
    <w:rsid w:val="009A2A6C"/>
    <w:rsid w:val="009A2E94"/>
    <w:rsid w:val="009A4794"/>
    <w:rsid w:val="009A5E61"/>
    <w:rsid w:val="009A62B1"/>
    <w:rsid w:val="009A68BE"/>
    <w:rsid w:val="009A6E7F"/>
    <w:rsid w:val="009A7031"/>
    <w:rsid w:val="009B1064"/>
    <w:rsid w:val="009B1FB6"/>
    <w:rsid w:val="009B2843"/>
    <w:rsid w:val="009B3EDB"/>
    <w:rsid w:val="009B421B"/>
    <w:rsid w:val="009B475D"/>
    <w:rsid w:val="009B585A"/>
    <w:rsid w:val="009B6188"/>
    <w:rsid w:val="009B682F"/>
    <w:rsid w:val="009B6BB2"/>
    <w:rsid w:val="009B70E2"/>
    <w:rsid w:val="009B7FBE"/>
    <w:rsid w:val="009C04F4"/>
    <w:rsid w:val="009C0FCE"/>
    <w:rsid w:val="009C1012"/>
    <w:rsid w:val="009C323E"/>
    <w:rsid w:val="009C3513"/>
    <w:rsid w:val="009C45A2"/>
    <w:rsid w:val="009C5F34"/>
    <w:rsid w:val="009C638A"/>
    <w:rsid w:val="009C7101"/>
    <w:rsid w:val="009C748C"/>
    <w:rsid w:val="009C7836"/>
    <w:rsid w:val="009D0A26"/>
    <w:rsid w:val="009D13D9"/>
    <w:rsid w:val="009D1F0E"/>
    <w:rsid w:val="009D31E5"/>
    <w:rsid w:val="009D3266"/>
    <w:rsid w:val="009D361F"/>
    <w:rsid w:val="009D49A9"/>
    <w:rsid w:val="009D645F"/>
    <w:rsid w:val="009D6AD5"/>
    <w:rsid w:val="009D77C0"/>
    <w:rsid w:val="009E051B"/>
    <w:rsid w:val="009E05CB"/>
    <w:rsid w:val="009E08BF"/>
    <w:rsid w:val="009E1619"/>
    <w:rsid w:val="009E1C63"/>
    <w:rsid w:val="009E1DBE"/>
    <w:rsid w:val="009E3461"/>
    <w:rsid w:val="009E3601"/>
    <w:rsid w:val="009E3E90"/>
    <w:rsid w:val="009E4076"/>
    <w:rsid w:val="009E40C9"/>
    <w:rsid w:val="009E42C4"/>
    <w:rsid w:val="009E43B5"/>
    <w:rsid w:val="009E44C9"/>
    <w:rsid w:val="009E65BF"/>
    <w:rsid w:val="009E681B"/>
    <w:rsid w:val="009E7729"/>
    <w:rsid w:val="009E7A10"/>
    <w:rsid w:val="009F049C"/>
    <w:rsid w:val="009F0EFA"/>
    <w:rsid w:val="009F1347"/>
    <w:rsid w:val="009F136E"/>
    <w:rsid w:val="009F2312"/>
    <w:rsid w:val="009F2514"/>
    <w:rsid w:val="009F29E9"/>
    <w:rsid w:val="009F3068"/>
    <w:rsid w:val="009F3672"/>
    <w:rsid w:val="009F3F02"/>
    <w:rsid w:val="009F5A81"/>
    <w:rsid w:val="009F6C81"/>
    <w:rsid w:val="009F6FB9"/>
    <w:rsid w:val="009F7293"/>
    <w:rsid w:val="009F7EAC"/>
    <w:rsid w:val="00A02B6E"/>
    <w:rsid w:val="00A02C88"/>
    <w:rsid w:val="00A0454A"/>
    <w:rsid w:val="00A04926"/>
    <w:rsid w:val="00A06005"/>
    <w:rsid w:val="00A06726"/>
    <w:rsid w:val="00A06B46"/>
    <w:rsid w:val="00A079C0"/>
    <w:rsid w:val="00A10D64"/>
    <w:rsid w:val="00A11584"/>
    <w:rsid w:val="00A135A3"/>
    <w:rsid w:val="00A13A1D"/>
    <w:rsid w:val="00A14653"/>
    <w:rsid w:val="00A148FB"/>
    <w:rsid w:val="00A14BFB"/>
    <w:rsid w:val="00A1596B"/>
    <w:rsid w:val="00A1606D"/>
    <w:rsid w:val="00A16869"/>
    <w:rsid w:val="00A1701D"/>
    <w:rsid w:val="00A20505"/>
    <w:rsid w:val="00A211CF"/>
    <w:rsid w:val="00A2132C"/>
    <w:rsid w:val="00A21ACD"/>
    <w:rsid w:val="00A228D9"/>
    <w:rsid w:val="00A22CED"/>
    <w:rsid w:val="00A23FDD"/>
    <w:rsid w:val="00A253CD"/>
    <w:rsid w:val="00A26180"/>
    <w:rsid w:val="00A32F63"/>
    <w:rsid w:val="00A34266"/>
    <w:rsid w:val="00A34461"/>
    <w:rsid w:val="00A34C93"/>
    <w:rsid w:val="00A36938"/>
    <w:rsid w:val="00A36C6A"/>
    <w:rsid w:val="00A37648"/>
    <w:rsid w:val="00A378C5"/>
    <w:rsid w:val="00A37C9E"/>
    <w:rsid w:val="00A40098"/>
    <w:rsid w:val="00A411AA"/>
    <w:rsid w:val="00A42D31"/>
    <w:rsid w:val="00A4309A"/>
    <w:rsid w:val="00A44789"/>
    <w:rsid w:val="00A463CE"/>
    <w:rsid w:val="00A46619"/>
    <w:rsid w:val="00A47B64"/>
    <w:rsid w:val="00A503B3"/>
    <w:rsid w:val="00A52042"/>
    <w:rsid w:val="00A55E69"/>
    <w:rsid w:val="00A56119"/>
    <w:rsid w:val="00A56DA5"/>
    <w:rsid w:val="00A56E00"/>
    <w:rsid w:val="00A56F68"/>
    <w:rsid w:val="00A615B0"/>
    <w:rsid w:val="00A6173C"/>
    <w:rsid w:val="00A61908"/>
    <w:rsid w:val="00A627A4"/>
    <w:rsid w:val="00A6404A"/>
    <w:rsid w:val="00A65088"/>
    <w:rsid w:val="00A658A4"/>
    <w:rsid w:val="00A65E73"/>
    <w:rsid w:val="00A66945"/>
    <w:rsid w:val="00A66E55"/>
    <w:rsid w:val="00A67D35"/>
    <w:rsid w:val="00A67F08"/>
    <w:rsid w:val="00A700D7"/>
    <w:rsid w:val="00A710ED"/>
    <w:rsid w:val="00A714CD"/>
    <w:rsid w:val="00A71D48"/>
    <w:rsid w:val="00A74D0C"/>
    <w:rsid w:val="00A74EE6"/>
    <w:rsid w:val="00A75346"/>
    <w:rsid w:val="00A75785"/>
    <w:rsid w:val="00A75C6E"/>
    <w:rsid w:val="00A7765F"/>
    <w:rsid w:val="00A77F35"/>
    <w:rsid w:val="00A803E8"/>
    <w:rsid w:val="00A82AC2"/>
    <w:rsid w:val="00A8497F"/>
    <w:rsid w:val="00A84B2B"/>
    <w:rsid w:val="00A8551F"/>
    <w:rsid w:val="00A85C5F"/>
    <w:rsid w:val="00A912AA"/>
    <w:rsid w:val="00A9144B"/>
    <w:rsid w:val="00A92F4F"/>
    <w:rsid w:val="00A930B6"/>
    <w:rsid w:val="00A93C5B"/>
    <w:rsid w:val="00A93EE6"/>
    <w:rsid w:val="00A93FFE"/>
    <w:rsid w:val="00A94EA2"/>
    <w:rsid w:val="00A95584"/>
    <w:rsid w:val="00A95CB2"/>
    <w:rsid w:val="00A9625E"/>
    <w:rsid w:val="00A9749F"/>
    <w:rsid w:val="00A97718"/>
    <w:rsid w:val="00A97DC2"/>
    <w:rsid w:val="00AA0BD3"/>
    <w:rsid w:val="00AA1660"/>
    <w:rsid w:val="00AA1DB9"/>
    <w:rsid w:val="00AA2C1D"/>
    <w:rsid w:val="00AA2FA2"/>
    <w:rsid w:val="00AA36EB"/>
    <w:rsid w:val="00AA39BA"/>
    <w:rsid w:val="00AA4AA8"/>
    <w:rsid w:val="00AA4F06"/>
    <w:rsid w:val="00AA62C8"/>
    <w:rsid w:val="00AA635F"/>
    <w:rsid w:val="00AA7CDC"/>
    <w:rsid w:val="00AB0820"/>
    <w:rsid w:val="00AB0C5A"/>
    <w:rsid w:val="00AB14A8"/>
    <w:rsid w:val="00AB2FD7"/>
    <w:rsid w:val="00AB39C2"/>
    <w:rsid w:val="00AB3D45"/>
    <w:rsid w:val="00AB4128"/>
    <w:rsid w:val="00AB48ED"/>
    <w:rsid w:val="00AB4BFD"/>
    <w:rsid w:val="00AB55C3"/>
    <w:rsid w:val="00AB5767"/>
    <w:rsid w:val="00AB631E"/>
    <w:rsid w:val="00AB671F"/>
    <w:rsid w:val="00AB676A"/>
    <w:rsid w:val="00AB6969"/>
    <w:rsid w:val="00AC0330"/>
    <w:rsid w:val="00AC257B"/>
    <w:rsid w:val="00AC3383"/>
    <w:rsid w:val="00AC38F5"/>
    <w:rsid w:val="00AC401E"/>
    <w:rsid w:val="00AC4501"/>
    <w:rsid w:val="00AC4DB7"/>
    <w:rsid w:val="00AC4E77"/>
    <w:rsid w:val="00AC7229"/>
    <w:rsid w:val="00AC7369"/>
    <w:rsid w:val="00AC7CFA"/>
    <w:rsid w:val="00AD11E3"/>
    <w:rsid w:val="00AD19EA"/>
    <w:rsid w:val="00AD46A2"/>
    <w:rsid w:val="00AD5741"/>
    <w:rsid w:val="00AD5E14"/>
    <w:rsid w:val="00AD65C5"/>
    <w:rsid w:val="00AD75E0"/>
    <w:rsid w:val="00AD7B4E"/>
    <w:rsid w:val="00AE0EF3"/>
    <w:rsid w:val="00AE0EF8"/>
    <w:rsid w:val="00AE2057"/>
    <w:rsid w:val="00AE2326"/>
    <w:rsid w:val="00AE3912"/>
    <w:rsid w:val="00AE4FA2"/>
    <w:rsid w:val="00AE5162"/>
    <w:rsid w:val="00AE5401"/>
    <w:rsid w:val="00AE7F41"/>
    <w:rsid w:val="00AF09A5"/>
    <w:rsid w:val="00AF0E05"/>
    <w:rsid w:val="00AF1AD0"/>
    <w:rsid w:val="00AF2258"/>
    <w:rsid w:val="00AF24B3"/>
    <w:rsid w:val="00AF7053"/>
    <w:rsid w:val="00B0071A"/>
    <w:rsid w:val="00B00FDF"/>
    <w:rsid w:val="00B052D6"/>
    <w:rsid w:val="00B05B29"/>
    <w:rsid w:val="00B069D9"/>
    <w:rsid w:val="00B06B26"/>
    <w:rsid w:val="00B07524"/>
    <w:rsid w:val="00B076EA"/>
    <w:rsid w:val="00B103F7"/>
    <w:rsid w:val="00B11657"/>
    <w:rsid w:val="00B13D27"/>
    <w:rsid w:val="00B1410D"/>
    <w:rsid w:val="00B15707"/>
    <w:rsid w:val="00B15AEE"/>
    <w:rsid w:val="00B16789"/>
    <w:rsid w:val="00B17689"/>
    <w:rsid w:val="00B2015E"/>
    <w:rsid w:val="00B20E88"/>
    <w:rsid w:val="00B21D9D"/>
    <w:rsid w:val="00B22366"/>
    <w:rsid w:val="00B233DC"/>
    <w:rsid w:val="00B2355A"/>
    <w:rsid w:val="00B235AD"/>
    <w:rsid w:val="00B23D31"/>
    <w:rsid w:val="00B24C13"/>
    <w:rsid w:val="00B257AD"/>
    <w:rsid w:val="00B30F18"/>
    <w:rsid w:val="00B313EE"/>
    <w:rsid w:val="00B315AD"/>
    <w:rsid w:val="00B32F89"/>
    <w:rsid w:val="00B335C3"/>
    <w:rsid w:val="00B34764"/>
    <w:rsid w:val="00B35441"/>
    <w:rsid w:val="00B3544D"/>
    <w:rsid w:val="00B361ED"/>
    <w:rsid w:val="00B3676C"/>
    <w:rsid w:val="00B3738D"/>
    <w:rsid w:val="00B40FCF"/>
    <w:rsid w:val="00B41911"/>
    <w:rsid w:val="00B41944"/>
    <w:rsid w:val="00B41A1D"/>
    <w:rsid w:val="00B41D85"/>
    <w:rsid w:val="00B42085"/>
    <w:rsid w:val="00B43AA2"/>
    <w:rsid w:val="00B449E1"/>
    <w:rsid w:val="00B44FB2"/>
    <w:rsid w:val="00B4735F"/>
    <w:rsid w:val="00B476AD"/>
    <w:rsid w:val="00B51341"/>
    <w:rsid w:val="00B51A9A"/>
    <w:rsid w:val="00B5217E"/>
    <w:rsid w:val="00B532A3"/>
    <w:rsid w:val="00B54013"/>
    <w:rsid w:val="00B55393"/>
    <w:rsid w:val="00B56D63"/>
    <w:rsid w:val="00B56D8B"/>
    <w:rsid w:val="00B607AA"/>
    <w:rsid w:val="00B61A61"/>
    <w:rsid w:val="00B62331"/>
    <w:rsid w:val="00B623B1"/>
    <w:rsid w:val="00B62D80"/>
    <w:rsid w:val="00B65279"/>
    <w:rsid w:val="00B658A8"/>
    <w:rsid w:val="00B65ABF"/>
    <w:rsid w:val="00B6708F"/>
    <w:rsid w:val="00B67524"/>
    <w:rsid w:val="00B701F7"/>
    <w:rsid w:val="00B71147"/>
    <w:rsid w:val="00B715CF"/>
    <w:rsid w:val="00B720DE"/>
    <w:rsid w:val="00B7383C"/>
    <w:rsid w:val="00B749E1"/>
    <w:rsid w:val="00B74CE0"/>
    <w:rsid w:val="00B75151"/>
    <w:rsid w:val="00B75A30"/>
    <w:rsid w:val="00B76433"/>
    <w:rsid w:val="00B76701"/>
    <w:rsid w:val="00B76B99"/>
    <w:rsid w:val="00B77C59"/>
    <w:rsid w:val="00B81B74"/>
    <w:rsid w:val="00B81C81"/>
    <w:rsid w:val="00B83315"/>
    <w:rsid w:val="00B83CA2"/>
    <w:rsid w:val="00B843F1"/>
    <w:rsid w:val="00B8551A"/>
    <w:rsid w:val="00B85593"/>
    <w:rsid w:val="00B9053E"/>
    <w:rsid w:val="00B91B98"/>
    <w:rsid w:val="00B9438B"/>
    <w:rsid w:val="00B94486"/>
    <w:rsid w:val="00B95326"/>
    <w:rsid w:val="00B9639F"/>
    <w:rsid w:val="00B96AD3"/>
    <w:rsid w:val="00B96ADE"/>
    <w:rsid w:val="00B97D0D"/>
    <w:rsid w:val="00B97F45"/>
    <w:rsid w:val="00BA1D85"/>
    <w:rsid w:val="00BA36D4"/>
    <w:rsid w:val="00BA4E69"/>
    <w:rsid w:val="00BA52B7"/>
    <w:rsid w:val="00BA6372"/>
    <w:rsid w:val="00BA68D9"/>
    <w:rsid w:val="00BA6A0B"/>
    <w:rsid w:val="00BA6D9C"/>
    <w:rsid w:val="00BA6F12"/>
    <w:rsid w:val="00BA720D"/>
    <w:rsid w:val="00BA7DB0"/>
    <w:rsid w:val="00BB077C"/>
    <w:rsid w:val="00BB16BE"/>
    <w:rsid w:val="00BB2CCD"/>
    <w:rsid w:val="00BB2D49"/>
    <w:rsid w:val="00BB4C26"/>
    <w:rsid w:val="00BB5844"/>
    <w:rsid w:val="00BB6C23"/>
    <w:rsid w:val="00BB77DD"/>
    <w:rsid w:val="00BC001B"/>
    <w:rsid w:val="00BC4C48"/>
    <w:rsid w:val="00BC4C8D"/>
    <w:rsid w:val="00BC5617"/>
    <w:rsid w:val="00BC63F2"/>
    <w:rsid w:val="00BC68B6"/>
    <w:rsid w:val="00BC7283"/>
    <w:rsid w:val="00BD0269"/>
    <w:rsid w:val="00BD0D37"/>
    <w:rsid w:val="00BD1602"/>
    <w:rsid w:val="00BD385E"/>
    <w:rsid w:val="00BD39B9"/>
    <w:rsid w:val="00BD4149"/>
    <w:rsid w:val="00BD529B"/>
    <w:rsid w:val="00BD5B44"/>
    <w:rsid w:val="00BD5E46"/>
    <w:rsid w:val="00BD7590"/>
    <w:rsid w:val="00BE0D8C"/>
    <w:rsid w:val="00BE0E28"/>
    <w:rsid w:val="00BE1C43"/>
    <w:rsid w:val="00BE1F33"/>
    <w:rsid w:val="00BE3397"/>
    <w:rsid w:val="00BE3696"/>
    <w:rsid w:val="00BE3A39"/>
    <w:rsid w:val="00BE4237"/>
    <w:rsid w:val="00BE441B"/>
    <w:rsid w:val="00BE471F"/>
    <w:rsid w:val="00BE4CFC"/>
    <w:rsid w:val="00BE56F7"/>
    <w:rsid w:val="00BE5C89"/>
    <w:rsid w:val="00BE643E"/>
    <w:rsid w:val="00BE7046"/>
    <w:rsid w:val="00BE7247"/>
    <w:rsid w:val="00BE7969"/>
    <w:rsid w:val="00BE7CF8"/>
    <w:rsid w:val="00BE7E99"/>
    <w:rsid w:val="00BF05CB"/>
    <w:rsid w:val="00BF520E"/>
    <w:rsid w:val="00BF7D6F"/>
    <w:rsid w:val="00C00D05"/>
    <w:rsid w:val="00C02115"/>
    <w:rsid w:val="00C02462"/>
    <w:rsid w:val="00C027CB"/>
    <w:rsid w:val="00C02C6E"/>
    <w:rsid w:val="00C035A8"/>
    <w:rsid w:val="00C03EA8"/>
    <w:rsid w:val="00C0425D"/>
    <w:rsid w:val="00C047FB"/>
    <w:rsid w:val="00C04ADE"/>
    <w:rsid w:val="00C04C97"/>
    <w:rsid w:val="00C04E86"/>
    <w:rsid w:val="00C04FE6"/>
    <w:rsid w:val="00C069A7"/>
    <w:rsid w:val="00C0738F"/>
    <w:rsid w:val="00C07699"/>
    <w:rsid w:val="00C1154F"/>
    <w:rsid w:val="00C11C04"/>
    <w:rsid w:val="00C125BD"/>
    <w:rsid w:val="00C12F4E"/>
    <w:rsid w:val="00C13FE7"/>
    <w:rsid w:val="00C149D6"/>
    <w:rsid w:val="00C14A2E"/>
    <w:rsid w:val="00C15BCC"/>
    <w:rsid w:val="00C16707"/>
    <w:rsid w:val="00C17DB7"/>
    <w:rsid w:val="00C20AE4"/>
    <w:rsid w:val="00C21DEA"/>
    <w:rsid w:val="00C22F24"/>
    <w:rsid w:val="00C22F94"/>
    <w:rsid w:val="00C2316E"/>
    <w:rsid w:val="00C2321C"/>
    <w:rsid w:val="00C23D52"/>
    <w:rsid w:val="00C24DAB"/>
    <w:rsid w:val="00C2587B"/>
    <w:rsid w:val="00C264BE"/>
    <w:rsid w:val="00C30369"/>
    <w:rsid w:val="00C30400"/>
    <w:rsid w:val="00C30777"/>
    <w:rsid w:val="00C30C91"/>
    <w:rsid w:val="00C3291F"/>
    <w:rsid w:val="00C34F56"/>
    <w:rsid w:val="00C363B8"/>
    <w:rsid w:val="00C36527"/>
    <w:rsid w:val="00C366DE"/>
    <w:rsid w:val="00C3678D"/>
    <w:rsid w:val="00C40047"/>
    <w:rsid w:val="00C40B08"/>
    <w:rsid w:val="00C413D7"/>
    <w:rsid w:val="00C41533"/>
    <w:rsid w:val="00C42C03"/>
    <w:rsid w:val="00C4301B"/>
    <w:rsid w:val="00C4351E"/>
    <w:rsid w:val="00C4391F"/>
    <w:rsid w:val="00C44D9D"/>
    <w:rsid w:val="00C46F50"/>
    <w:rsid w:val="00C472D4"/>
    <w:rsid w:val="00C475B8"/>
    <w:rsid w:val="00C476CD"/>
    <w:rsid w:val="00C51040"/>
    <w:rsid w:val="00C51782"/>
    <w:rsid w:val="00C51B9A"/>
    <w:rsid w:val="00C51D68"/>
    <w:rsid w:val="00C5286F"/>
    <w:rsid w:val="00C53478"/>
    <w:rsid w:val="00C53991"/>
    <w:rsid w:val="00C540BF"/>
    <w:rsid w:val="00C54A26"/>
    <w:rsid w:val="00C55F9B"/>
    <w:rsid w:val="00C57102"/>
    <w:rsid w:val="00C57B46"/>
    <w:rsid w:val="00C57F5F"/>
    <w:rsid w:val="00C61416"/>
    <w:rsid w:val="00C632BD"/>
    <w:rsid w:val="00C63CE5"/>
    <w:rsid w:val="00C641DB"/>
    <w:rsid w:val="00C64CA7"/>
    <w:rsid w:val="00C64EFC"/>
    <w:rsid w:val="00C652B2"/>
    <w:rsid w:val="00C6551B"/>
    <w:rsid w:val="00C657CA"/>
    <w:rsid w:val="00C6585A"/>
    <w:rsid w:val="00C65A0C"/>
    <w:rsid w:val="00C65C73"/>
    <w:rsid w:val="00C6692A"/>
    <w:rsid w:val="00C71F95"/>
    <w:rsid w:val="00C7200C"/>
    <w:rsid w:val="00C72534"/>
    <w:rsid w:val="00C72915"/>
    <w:rsid w:val="00C73D40"/>
    <w:rsid w:val="00C73E14"/>
    <w:rsid w:val="00C75488"/>
    <w:rsid w:val="00C764C4"/>
    <w:rsid w:val="00C764F5"/>
    <w:rsid w:val="00C77D48"/>
    <w:rsid w:val="00C80372"/>
    <w:rsid w:val="00C80702"/>
    <w:rsid w:val="00C80862"/>
    <w:rsid w:val="00C8099E"/>
    <w:rsid w:val="00C80A62"/>
    <w:rsid w:val="00C817F7"/>
    <w:rsid w:val="00C81BE8"/>
    <w:rsid w:val="00C81CF8"/>
    <w:rsid w:val="00C82F3E"/>
    <w:rsid w:val="00C84533"/>
    <w:rsid w:val="00C85083"/>
    <w:rsid w:val="00C91ACD"/>
    <w:rsid w:val="00C92EC6"/>
    <w:rsid w:val="00C92FE3"/>
    <w:rsid w:val="00C931A2"/>
    <w:rsid w:val="00C93B9E"/>
    <w:rsid w:val="00C94578"/>
    <w:rsid w:val="00C95FE5"/>
    <w:rsid w:val="00C97E1C"/>
    <w:rsid w:val="00CA0A5A"/>
    <w:rsid w:val="00CA1EB9"/>
    <w:rsid w:val="00CA273A"/>
    <w:rsid w:val="00CA467E"/>
    <w:rsid w:val="00CA535D"/>
    <w:rsid w:val="00CA5594"/>
    <w:rsid w:val="00CA7229"/>
    <w:rsid w:val="00CA778A"/>
    <w:rsid w:val="00CA7A6F"/>
    <w:rsid w:val="00CB15B0"/>
    <w:rsid w:val="00CB4ACD"/>
    <w:rsid w:val="00CB5DCA"/>
    <w:rsid w:val="00CB6695"/>
    <w:rsid w:val="00CB70B0"/>
    <w:rsid w:val="00CB73FD"/>
    <w:rsid w:val="00CB7EBB"/>
    <w:rsid w:val="00CB7F53"/>
    <w:rsid w:val="00CC0105"/>
    <w:rsid w:val="00CC06C6"/>
    <w:rsid w:val="00CC0D5F"/>
    <w:rsid w:val="00CC14E7"/>
    <w:rsid w:val="00CC1F1A"/>
    <w:rsid w:val="00CC211F"/>
    <w:rsid w:val="00CC2192"/>
    <w:rsid w:val="00CC2CDA"/>
    <w:rsid w:val="00CC48A7"/>
    <w:rsid w:val="00CC4CA2"/>
    <w:rsid w:val="00CC4EA6"/>
    <w:rsid w:val="00CC5299"/>
    <w:rsid w:val="00CC57FA"/>
    <w:rsid w:val="00CC5903"/>
    <w:rsid w:val="00CC702E"/>
    <w:rsid w:val="00CC75CD"/>
    <w:rsid w:val="00CD11F1"/>
    <w:rsid w:val="00CD2BC9"/>
    <w:rsid w:val="00CD3FCB"/>
    <w:rsid w:val="00CD5497"/>
    <w:rsid w:val="00CD5F7D"/>
    <w:rsid w:val="00CD63D5"/>
    <w:rsid w:val="00CD6406"/>
    <w:rsid w:val="00CD6E64"/>
    <w:rsid w:val="00CD7514"/>
    <w:rsid w:val="00CD76D5"/>
    <w:rsid w:val="00CE0AA0"/>
    <w:rsid w:val="00CE0D57"/>
    <w:rsid w:val="00CE102E"/>
    <w:rsid w:val="00CE1542"/>
    <w:rsid w:val="00CE17CF"/>
    <w:rsid w:val="00CE31B7"/>
    <w:rsid w:val="00CE31F8"/>
    <w:rsid w:val="00CE3D0A"/>
    <w:rsid w:val="00CE4E9C"/>
    <w:rsid w:val="00CE5729"/>
    <w:rsid w:val="00CE5797"/>
    <w:rsid w:val="00CE5B8D"/>
    <w:rsid w:val="00CE6749"/>
    <w:rsid w:val="00CE6A71"/>
    <w:rsid w:val="00CE7D61"/>
    <w:rsid w:val="00CF2FCA"/>
    <w:rsid w:val="00CF35D0"/>
    <w:rsid w:val="00CF36FE"/>
    <w:rsid w:val="00CF3F8F"/>
    <w:rsid w:val="00CF4D74"/>
    <w:rsid w:val="00CF5534"/>
    <w:rsid w:val="00CF5588"/>
    <w:rsid w:val="00CF55F6"/>
    <w:rsid w:val="00CF7978"/>
    <w:rsid w:val="00CF7982"/>
    <w:rsid w:val="00D006E2"/>
    <w:rsid w:val="00D01307"/>
    <w:rsid w:val="00D01421"/>
    <w:rsid w:val="00D01572"/>
    <w:rsid w:val="00D020FE"/>
    <w:rsid w:val="00D02F84"/>
    <w:rsid w:val="00D0344F"/>
    <w:rsid w:val="00D040DC"/>
    <w:rsid w:val="00D05C0B"/>
    <w:rsid w:val="00D07241"/>
    <w:rsid w:val="00D0776E"/>
    <w:rsid w:val="00D07989"/>
    <w:rsid w:val="00D1019F"/>
    <w:rsid w:val="00D11F8B"/>
    <w:rsid w:val="00D129DE"/>
    <w:rsid w:val="00D1483E"/>
    <w:rsid w:val="00D15A01"/>
    <w:rsid w:val="00D16A5A"/>
    <w:rsid w:val="00D16B63"/>
    <w:rsid w:val="00D1718B"/>
    <w:rsid w:val="00D17425"/>
    <w:rsid w:val="00D17BA2"/>
    <w:rsid w:val="00D22EA6"/>
    <w:rsid w:val="00D23167"/>
    <w:rsid w:val="00D2427A"/>
    <w:rsid w:val="00D245A7"/>
    <w:rsid w:val="00D25F97"/>
    <w:rsid w:val="00D269D2"/>
    <w:rsid w:val="00D27D88"/>
    <w:rsid w:val="00D32EA4"/>
    <w:rsid w:val="00D3469D"/>
    <w:rsid w:val="00D34CC2"/>
    <w:rsid w:val="00D35346"/>
    <w:rsid w:val="00D35EA2"/>
    <w:rsid w:val="00D371A8"/>
    <w:rsid w:val="00D37A55"/>
    <w:rsid w:val="00D40E01"/>
    <w:rsid w:val="00D413B1"/>
    <w:rsid w:val="00D41DE1"/>
    <w:rsid w:val="00D436EE"/>
    <w:rsid w:val="00D43B82"/>
    <w:rsid w:val="00D446D4"/>
    <w:rsid w:val="00D44A1A"/>
    <w:rsid w:val="00D465F2"/>
    <w:rsid w:val="00D4710A"/>
    <w:rsid w:val="00D5072B"/>
    <w:rsid w:val="00D50757"/>
    <w:rsid w:val="00D50F5A"/>
    <w:rsid w:val="00D51D55"/>
    <w:rsid w:val="00D5457A"/>
    <w:rsid w:val="00D54C93"/>
    <w:rsid w:val="00D5547B"/>
    <w:rsid w:val="00D55B5E"/>
    <w:rsid w:val="00D5642F"/>
    <w:rsid w:val="00D56D9A"/>
    <w:rsid w:val="00D57D59"/>
    <w:rsid w:val="00D62E03"/>
    <w:rsid w:val="00D644ED"/>
    <w:rsid w:val="00D65280"/>
    <w:rsid w:val="00D66D44"/>
    <w:rsid w:val="00D67093"/>
    <w:rsid w:val="00D70671"/>
    <w:rsid w:val="00D70AE6"/>
    <w:rsid w:val="00D70DBB"/>
    <w:rsid w:val="00D7107D"/>
    <w:rsid w:val="00D729BC"/>
    <w:rsid w:val="00D72DCA"/>
    <w:rsid w:val="00D765AC"/>
    <w:rsid w:val="00D770F1"/>
    <w:rsid w:val="00D77653"/>
    <w:rsid w:val="00D77BF8"/>
    <w:rsid w:val="00D802F8"/>
    <w:rsid w:val="00D80A6A"/>
    <w:rsid w:val="00D80B51"/>
    <w:rsid w:val="00D80ED4"/>
    <w:rsid w:val="00D80FDB"/>
    <w:rsid w:val="00D83526"/>
    <w:rsid w:val="00D843A0"/>
    <w:rsid w:val="00D84560"/>
    <w:rsid w:val="00D84E97"/>
    <w:rsid w:val="00D85383"/>
    <w:rsid w:val="00D85B1F"/>
    <w:rsid w:val="00D866B6"/>
    <w:rsid w:val="00D91454"/>
    <w:rsid w:val="00D92C8B"/>
    <w:rsid w:val="00D95391"/>
    <w:rsid w:val="00D95FC2"/>
    <w:rsid w:val="00D964DD"/>
    <w:rsid w:val="00D973BB"/>
    <w:rsid w:val="00D97B9A"/>
    <w:rsid w:val="00DA0818"/>
    <w:rsid w:val="00DA233F"/>
    <w:rsid w:val="00DA2EE9"/>
    <w:rsid w:val="00DA3844"/>
    <w:rsid w:val="00DA458C"/>
    <w:rsid w:val="00DA4E47"/>
    <w:rsid w:val="00DA4FCD"/>
    <w:rsid w:val="00DA5897"/>
    <w:rsid w:val="00DA5CB2"/>
    <w:rsid w:val="00DA6C29"/>
    <w:rsid w:val="00DA7CA1"/>
    <w:rsid w:val="00DB08DC"/>
    <w:rsid w:val="00DB1AC6"/>
    <w:rsid w:val="00DB21A1"/>
    <w:rsid w:val="00DB2712"/>
    <w:rsid w:val="00DB41BE"/>
    <w:rsid w:val="00DB5CCF"/>
    <w:rsid w:val="00DB6817"/>
    <w:rsid w:val="00DB73E6"/>
    <w:rsid w:val="00DB7CB1"/>
    <w:rsid w:val="00DC0F1A"/>
    <w:rsid w:val="00DC17E0"/>
    <w:rsid w:val="00DC1A67"/>
    <w:rsid w:val="00DC1C6A"/>
    <w:rsid w:val="00DC2B5A"/>
    <w:rsid w:val="00DC5217"/>
    <w:rsid w:val="00DC5DCD"/>
    <w:rsid w:val="00DC69CF"/>
    <w:rsid w:val="00DC6E90"/>
    <w:rsid w:val="00DC6FDA"/>
    <w:rsid w:val="00DC7510"/>
    <w:rsid w:val="00DD10A3"/>
    <w:rsid w:val="00DD2953"/>
    <w:rsid w:val="00DD2D4B"/>
    <w:rsid w:val="00DD42E4"/>
    <w:rsid w:val="00DD6A43"/>
    <w:rsid w:val="00DD78FE"/>
    <w:rsid w:val="00DD7E59"/>
    <w:rsid w:val="00DD7E70"/>
    <w:rsid w:val="00DD7EE8"/>
    <w:rsid w:val="00DE1235"/>
    <w:rsid w:val="00DE32D2"/>
    <w:rsid w:val="00DE36A0"/>
    <w:rsid w:val="00DE36E4"/>
    <w:rsid w:val="00DE3840"/>
    <w:rsid w:val="00DE3ACC"/>
    <w:rsid w:val="00DE4072"/>
    <w:rsid w:val="00DE433F"/>
    <w:rsid w:val="00DE5D0A"/>
    <w:rsid w:val="00DE6099"/>
    <w:rsid w:val="00DF0429"/>
    <w:rsid w:val="00DF0762"/>
    <w:rsid w:val="00DF1F57"/>
    <w:rsid w:val="00DF2467"/>
    <w:rsid w:val="00DF3AF2"/>
    <w:rsid w:val="00DF4683"/>
    <w:rsid w:val="00DF5D8B"/>
    <w:rsid w:val="00DF619B"/>
    <w:rsid w:val="00DF7B7B"/>
    <w:rsid w:val="00E00064"/>
    <w:rsid w:val="00E0006B"/>
    <w:rsid w:val="00E00140"/>
    <w:rsid w:val="00E006D0"/>
    <w:rsid w:val="00E01A8A"/>
    <w:rsid w:val="00E01F66"/>
    <w:rsid w:val="00E036E2"/>
    <w:rsid w:val="00E038C6"/>
    <w:rsid w:val="00E04293"/>
    <w:rsid w:val="00E04FEB"/>
    <w:rsid w:val="00E057FC"/>
    <w:rsid w:val="00E059B3"/>
    <w:rsid w:val="00E05E43"/>
    <w:rsid w:val="00E07063"/>
    <w:rsid w:val="00E0789E"/>
    <w:rsid w:val="00E10F81"/>
    <w:rsid w:val="00E111F2"/>
    <w:rsid w:val="00E113CB"/>
    <w:rsid w:val="00E11DD6"/>
    <w:rsid w:val="00E11F11"/>
    <w:rsid w:val="00E12692"/>
    <w:rsid w:val="00E12991"/>
    <w:rsid w:val="00E13584"/>
    <w:rsid w:val="00E13D2B"/>
    <w:rsid w:val="00E1453B"/>
    <w:rsid w:val="00E14E60"/>
    <w:rsid w:val="00E1517D"/>
    <w:rsid w:val="00E155DE"/>
    <w:rsid w:val="00E15B2F"/>
    <w:rsid w:val="00E1775C"/>
    <w:rsid w:val="00E179D5"/>
    <w:rsid w:val="00E202BE"/>
    <w:rsid w:val="00E20C5D"/>
    <w:rsid w:val="00E21A6A"/>
    <w:rsid w:val="00E233E0"/>
    <w:rsid w:val="00E237E1"/>
    <w:rsid w:val="00E23AD8"/>
    <w:rsid w:val="00E23B87"/>
    <w:rsid w:val="00E252E2"/>
    <w:rsid w:val="00E255D6"/>
    <w:rsid w:val="00E25C65"/>
    <w:rsid w:val="00E25E5E"/>
    <w:rsid w:val="00E26B41"/>
    <w:rsid w:val="00E2753F"/>
    <w:rsid w:val="00E30855"/>
    <w:rsid w:val="00E32CED"/>
    <w:rsid w:val="00E33E08"/>
    <w:rsid w:val="00E3402A"/>
    <w:rsid w:val="00E347B5"/>
    <w:rsid w:val="00E35A2E"/>
    <w:rsid w:val="00E35C69"/>
    <w:rsid w:val="00E374A8"/>
    <w:rsid w:val="00E375F5"/>
    <w:rsid w:val="00E3787E"/>
    <w:rsid w:val="00E4037A"/>
    <w:rsid w:val="00E403B2"/>
    <w:rsid w:val="00E405C4"/>
    <w:rsid w:val="00E409A0"/>
    <w:rsid w:val="00E40AE0"/>
    <w:rsid w:val="00E42C92"/>
    <w:rsid w:val="00E42F0F"/>
    <w:rsid w:val="00E43B4C"/>
    <w:rsid w:val="00E43D3A"/>
    <w:rsid w:val="00E44880"/>
    <w:rsid w:val="00E44B74"/>
    <w:rsid w:val="00E44E97"/>
    <w:rsid w:val="00E4513A"/>
    <w:rsid w:val="00E454C8"/>
    <w:rsid w:val="00E46305"/>
    <w:rsid w:val="00E46D1F"/>
    <w:rsid w:val="00E5025E"/>
    <w:rsid w:val="00E5055B"/>
    <w:rsid w:val="00E520E4"/>
    <w:rsid w:val="00E52E3B"/>
    <w:rsid w:val="00E539C2"/>
    <w:rsid w:val="00E546C1"/>
    <w:rsid w:val="00E5473B"/>
    <w:rsid w:val="00E553C2"/>
    <w:rsid w:val="00E5578B"/>
    <w:rsid w:val="00E570E9"/>
    <w:rsid w:val="00E57A1A"/>
    <w:rsid w:val="00E6092A"/>
    <w:rsid w:val="00E6301A"/>
    <w:rsid w:val="00E631B7"/>
    <w:rsid w:val="00E63719"/>
    <w:rsid w:val="00E63DFC"/>
    <w:rsid w:val="00E64067"/>
    <w:rsid w:val="00E65406"/>
    <w:rsid w:val="00E659DD"/>
    <w:rsid w:val="00E65A3D"/>
    <w:rsid w:val="00E669B3"/>
    <w:rsid w:val="00E67C7F"/>
    <w:rsid w:val="00E70087"/>
    <w:rsid w:val="00E704DF"/>
    <w:rsid w:val="00E7221E"/>
    <w:rsid w:val="00E72521"/>
    <w:rsid w:val="00E732A3"/>
    <w:rsid w:val="00E74A1D"/>
    <w:rsid w:val="00E75397"/>
    <w:rsid w:val="00E77602"/>
    <w:rsid w:val="00E77BB0"/>
    <w:rsid w:val="00E77C94"/>
    <w:rsid w:val="00E80EB2"/>
    <w:rsid w:val="00E81496"/>
    <w:rsid w:val="00E83C97"/>
    <w:rsid w:val="00E83FAE"/>
    <w:rsid w:val="00E84565"/>
    <w:rsid w:val="00E86685"/>
    <w:rsid w:val="00E866E7"/>
    <w:rsid w:val="00E86C9F"/>
    <w:rsid w:val="00E900DD"/>
    <w:rsid w:val="00E91D9F"/>
    <w:rsid w:val="00E91F4D"/>
    <w:rsid w:val="00E92522"/>
    <w:rsid w:val="00E94D57"/>
    <w:rsid w:val="00E95A02"/>
    <w:rsid w:val="00E95B59"/>
    <w:rsid w:val="00E95F62"/>
    <w:rsid w:val="00E9621B"/>
    <w:rsid w:val="00E96403"/>
    <w:rsid w:val="00E97DBF"/>
    <w:rsid w:val="00EA024B"/>
    <w:rsid w:val="00EA049E"/>
    <w:rsid w:val="00EA072B"/>
    <w:rsid w:val="00EA17BE"/>
    <w:rsid w:val="00EA212C"/>
    <w:rsid w:val="00EA2C38"/>
    <w:rsid w:val="00EA308D"/>
    <w:rsid w:val="00EA33F7"/>
    <w:rsid w:val="00EA36EF"/>
    <w:rsid w:val="00EA38A6"/>
    <w:rsid w:val="00EA4095"/>
    <w:rsid w:val="00EA42E5"/>
    <w:rsid w:val="00EA4329"/>
    <w:rsid w:val="00EA4516"/>
    <w:rsid w:val="00EA4A87"/>
    <w:rsid w:val="00EA4AB5"/>
    <w:rsid w:val="00EA5D58"/>
    <w:rsid w:val="00EA5E49"/>
    <w:rsid w:val="00EA64A9"/>
    <w:rsid w:val="00EA74FC"/>
    <w:rsid w:val="00EB13DC"/>
    <w:rsid w:val="00EB2FC0"/>
    <w:rsid w:val="00EB31C6"/>
    <w:rsid w:val="00EB3805"/>
    <w:rsid w:val="00EB3A3C"/>
    <w:rsid w:val="00EB4566"/>
    <w:rsid w:val="00EB49F1"/>
    <w:rsid w:val="00EB4D46"/>
    <w:rsid w:val="00EB515F"/>
    <w:rsid w:val="00EB5EB3"/>
    <w:rsid w:val="00EB6084"/>
    <w:rsid w:val="00EB67AD"/>
    <w:rsid w:val="00EB7F04"/>
    <w:rsid w:val="00EC2BAA"/>
    <w:rsid w:val="00EC3511"/>
    <w:rsid w:val="00EC4738"/>
    <w:rsid w:val="00EC4F51"/>
    <w:rsid w:val="00EC576E"/>
    <w:rsid w:val="00EC676A"/>
    <w:rsid w:val="00EC6FD3"/>
    <w:rsid w:val="00ED0659"/>
    <w:rsid w:val="00ED2A9F"/>
    <w:rsid w:val="00ED5510"/>
    <w:rsid w:val="00ED5654"/>
    <w:rsid w:val="00ED6492"/>
    <w:rsid w:val="00ED6AC5"/>
    <w:rsid w:val="00EE0B50"/>
    <w:rsid w:val="00EE2BC4"/>
    <w:rsid w:val="00EE2EB9"/>
    <w:rsid w:val="00EE39EB"/>
    <w:rsid w:val="00EE3BE9"/>
    <w:rsid w:val="00EE416A"/>
    <w:rsid w:val="00EE46E4"/>
    <w:rsid w:val="00EE55DF"/>
    <w:rsid w:val="00EE60B5"/>
    <w:rsid w:val="00EE6A45"/>
    <w:rsid w:val="00EE7A53"/>
    <w:rsid w:val="00EF01AD"/>
    <w:rsid w:val="00EF04E8"/>
    <w:rsid w:val="00EF0C88"/>
    <w:rsid w:val="00EF2A43"/>
    <w:rsid w:val="00EF3481"/>
    <w:rsid w:val="00EF4B5E"/>
    <w:rsid w:val="00EF5279"/>
    <w:rsid w:val="00EF72FC"/>
    <w:rsid w:val="00EF7E86"/>
    <w:rsid w:val="00F00682"/>
    <w:rsid w:val="00F017FD"/>
    <w:rsid w:val="00F01DE1"/>
    <w:rsid w:val="00F02C70"/>
    <w:rsid w:val="00F031F4"/>
    <w:rsid w:val="00F0364F"/>
    <w:rsid w:val="00F04130"/>
    <w:rsid w:val="00F0425B"/>
    <w:rsid w:val="00F04C34"/>
    <w:rsid w:val="00F060CB"/>
    <w:rsid w:val="00F060EC"/>
    <w:rsid w:val="00F06BC7"/>
    <w:rsid w:val="00F06CBF"/>
    <w:rsid w:val="00F07328"/>
    <w:rsid w:val="00F07AED"/>
    <w:rsid w:val="00F1008D"/>
    <w:rsid w:val="00F112A1"/>
    <w:rsid w:val="00F12795"/>
    <w:rsid w:val="00F134A7"/>
    <w:rsid w:val="00F14760"/>
    <w:rsid w:val="00F14C83"/>
    <w:rsid w:val="00F14CA5"/>
    <w:rsid w:val="00F14F87"/>
    <w:rsid w:val="00F16C64"/>
    <w:rsid w:val="00F1798E"/>
    <w:rsid w:val="00F17E34"/>
    <w:rsid w:val="00F20591"/>
    <w:rsid w:val="00F217D6"/>
    <w:rsid w:val="00F21E95"/>
    <w:rsid w:val="00F23A6D"/>
    <w:rsid w:val="00F23CC7"/>
    <w:rsid w:val="00F2427F"/>
    <w:rsid w:val="00F25DF9"/>
    <w:rsid w:val="00F26247"/>
    <w:rsid w:val="00F27145"/>
    <w:rsid w:val="00F27D51"/>
    <w:rsid w:val="00F3049A"/>
    <w:rsid w:val="00F31592"/>
    <w:rsid w:val="00F31887"/>
    <w:rsid w:val="00F33668"/>
    <w:rsid w:val="00F33DD9"/>
    <w:rsid w:val="00F350CB"/>
    <w:rsid w:val="00F35144"/>
    <w:rsid w:val="00F36443"/>
    <w:rsid w:val="00F36AA3"/>
    <w:rsid w:val="00F36DDB"/>
    <w:rsid w:val="00F379FE"/>
    <w:rsid w:val="00F4030B"/>
    <w:rsid w:val="00F4039B"/>
    <w:rsid w:val="00F405BD"/>
    <w:rsid w:val="00F405DE"/>
    <w:rsid w:val="00F40DB4"/>
    <w:rsid w:val="00F41157"/>
    <w:rsid w:val="00F41998"/>
    <w:rsid w:val="00F43E67"/>
    <w:rsid w:val="00F44350"/>
    <w:rsid w:val="00F443E5"/>
    <w:rsid w:val="00F44619"/>
    <w:rsid w:val="00F44B1A"/>
    <w:rsid w:val="00F45AA6"/>
    <w:rsid w:val="00F45F5C"/>
    <w:rsid w:val="00F46CE8"/>
    <w:rsid w:val="00F47AA5"/>
    <w:rsid w:val="00F50122"/>
    <w:rsid w:val="00F50FB7"/>
    <w:rsid w:val="00F52555"/>
    <w:rsid w:val="00F53341"/>
    <w:rsid w:val="00F547CF"/>
    <w:rsid w:val="00F5481B"/>
    <w:rsid w:val="00F54F29"/>
    <w:rsid w:val="00F554A8"/>
    <w:rsid w:val="00F5581A"/>
    <w:rsid w:val="00F55980"/>
    <w:rsid w:val="00F563C4"/>
    <w:rsid w:val="00F57595"/>
    <w:rsid w:val="00F575A6"/>
    <w:rsid w:val="00F6074E"/>
    <w:rsid w:val="00F60CEB"/>
    <w:rsid w:val="00F6183C"/>
    <w:rsid w:val="00F63690"/>
    <w:rsid w:val="00F63726"/>
    <w:rsid w:val="00F650B8"/>
    <w:rsid w:val="00F65DF6"/>
    <w:rsid w:val="00F66678"/>
    <w:rsid w:val="00F66C6E"/>
    <w:rsid w:val="00F67F60"/>
    <w:rsid w:val="00F708DF"/>
    <w:rsid w:val="00F74ABA"/>
    <w:rsid w:val="00F74F05"/>
    <w:rsid w:val="00F75316"/>
    <w:rsid w:val="00F802FA"/>
    <w:rsid w:val="00F80BE8"/>
    <w:rsid w:val="00F80E0B"/>
    <w:rsid w:val="00F81A23"/>
    <w:rsid w:val="00F81EFF"/>
    <w:rsid w:val="00F820F4"/>
    <w:rsid w:val="00F83D75"/>
    <w:rsid w:val="00F84926"/>
    <w:rsid w:val="00F864A8"/>
    <w:rsid w:val="00F86E94"/>
    <w:rsid w:val="00F87BA3"/>
    <w:rsid w:val="00F90C5A"/>
    <w:rsid w:val="00F91EFC"/>
    <w:rsid w:val="00F920DC"/>
    <w:rsid w:val="00F92B89"/>
    <w:rsid w:val="00F92E39"/>
    <w:rsid w:val="00F9431B"/>
    <w:rsid w:val="00F94F15"/>
    <w:rsid w:val="00F96136"/>
    <w:rsid w:val="00F96E77"/>
    <w:rsid w:val="00F973D7"/>
    <w:rsid w:val="00FA0620"/>
    <w:rsid w:val="00FA1779"/>
    <w:rsid w:val="00FA28DC"/>
    <w:rsid w:val="00FA30C3"/>
    <w:rsid w:val="00FA43BD"/>
    <w:rsid w:val="00FA4C74"/>
    <w:rsid w:val="00FA4CB9"/>
    <w:rsid w:val="00FA544F"/>
    <w:rsid w:val="00FA6ED1"/>
    <w:rsid w:val="00FA71D1"/>
    <w:rsid w:val="00FA74CA"/>
    <w:rsid w:val="00FA7677"/>
    <w:rsid w:val="00FB018B"/>
    <w:rsid w:val="00FB055E"/>
    <w:rsid w:val="00FB0938"/>
    <w:rsid w:val="00FB0D0D"/>
    <w:rsid w:val="00FB12DA"/>
    <w:rsid w:val="00FB1C4D"/>
    <w:rsid w:val="00FB1E24"/>
    <w:rsid w:val="00FB2413"/>
    <w:rsid w:val="00FB26F3"/>
    <w:rsid w:val="00FB29B2"/>
    <w:rsid w:val="00FB2A7C"/>
    <w:rsid w:val="00FB3A05"/>
    <w:rsid w:val="00FB4B64"/>
    <w:rsid w:val="00FB50B7"/>
    <w:rsid w:val="00FB764F"/>
    <w:rsid w:val="00FC0EB9"/>
    <w:rsid w:val="00FC1507"/>
    <w:rsid w:val="00FC1527"/>
    <w:rsid w:val="00FC18D7"/>
    <w:rsid w:val="00FC1D1C"/>
    <w:rsid w:val="00FC30BB"/>
    <w:rsid w:val="00FC33E4"/>
    <w:rsid w:val="00FC48F3"/>
    <w:rsid w:val="00FC5257"/>
    <w:rsid w:val="00FC5E6D"/>
    <w:rsid w:val="00FC6709"/>
    <w:rsid w:val="00FC67FA"/>
    <w:rsid w:val="00FC6C85"/>
    <w:rsid w:val="00FC7245"/>
    <w:rsid w:val="00FC7F33"/>
    <w:rsid w:val="00FD1923"/>
    <w:rsid w:val="00FD21F9"/>
    <w:rsid w:val="00FD2CAA"/>
    <w:rsid w:val="00FD3B74"/>
    <w:rsid w:val="00FD3FD7"/>
    <w:rsid w:val="00FD560D"/>
    <w:rsid w:val="00FD5F71"/>
    <w:rsid w:val="00FD6336"/>
    <w:rsid w:val="00FD6784"/>
    <w:rsid w:val="00FD69BF"/>
    <w:rsid w:val="00FD6D26"/>
    <w:rsid w:val="00FD7260"/>
    <w:rsid w:val="00FD73F1"/>
    <w:rsid w:val="00FD77B7"/>
    <w:rsid w:val="00FE08D2"/>
    <w:rsid w:val="00FE10D9"/>
    <w:rsid w:val="00FE1588"/>
    <w:rsid w:val="00FE1BC4"/>
    <w:rsid w:val="00FE2119"/>
    <w:rsid w:val="00FE2217"/>
    <w:rsid w:val="00FE36D9"/>
    <w:rsid w:val="00FE562B"/>
    <w:rsid w:val="00FE56D2"/>
    <w:rsid w:val="00FE5D3E"/>
    <w:rsid w:val="00FE5FA5"/>
    <w:rsid w:val="00FE6731"/>
    <w:rsid w:val="00FE6F54"/>
    <w:rsid w:val="00FE7CEA"/>
    <w:rsid w:val="00FF0995"/>
    <w:rsid w:val="00FF1E5F"/>
    <w:rsid w:val="00FF2410"/>
    <w:rsid w:val="00FF2636"/>
    <w:rsid w:val="00FF3678"/>
    <w:rsid w:val="00FF3799"/>
    <w:rsid w:val="00FF4236"/>
    <w:rsid w:val="00FF5F63"/>
    <w:rsid w:val="00FF7DC9"/>
    <w:rsid w:val="00FF7F17"/>
    <w:rsid w:val="0158F1A2"/>
    <w:rsid w:val="01F16BE6"/>
    <w:rsid w:val="024F46A1"/>
    <w:rsid w:val="02A4CEE3"/>
    <w:rsid w:val="03B4A1FC"/>
    <w:rsid w:val="043A6732"/>
    <w:rsid w:val="04929F43"/>
    <w:rsid w:val="05A2FF13"/>
    <w:rsid w:val="07A3DBB8"/>
    <w:rsid w:val="0AF07A0F"/>
    <w:rsid w:val="0B66CB33"/>
    <w:rsid w:val="0B992555"/>
    <w:rsid w:val="0C98ECB6"/>
    <w:rsid w:val="0D970D61"/>
    <w:rsid w:val="0E6A369C"/>
    <w:rsid w:val="0EC915E4"/>
    <w:rsid w:val="0F2F54F1"/>
    <w:rsid w:val="0FB10578"/>
    <w:rsid w:val="11F174DF"/>
    <w:rsid w:val="12A28502"/>
    <w:rsid w:val="13082E3A"/>
    <w:rsid w:val="13F26F09"/>
    <w:rsid w:val="14BCF297"/>
    <w:rsid w:val="160A320C"/>
    <w:rsid w:val="19CB8A85"/>
    <w:rsid w:val="1A3BC0A4"/>
    <w:rsid w:val="1B12FF00"/>
    <w:rsid w:val="1DDBCF70"/>
    <w:rsid w:val="1DF96CA3"/>
    <w:rsid w:val="1EDBEF0E"/>
    <w:rsid w:val="1F3EA3D4"/>
    <w:rsid w:val="204F45AC"/>
    <w:rsid w:val="2072CADD"/>
    <w:rsid w:val="21EC4212"/>
    <w:rsid w:val="23A301D7"/>
    <w:rsid w:val="23C6F51E"/>
    <w:rsid w:val="23D150B5"/>
    <w:rsid w:val="24117B15"/>
    <w:rsid w:val="24DC98E1"/>
    <w:rsid w:val="26A9D1AE"/>
    <w:rsid w:val="26FD1825"/>
    <w:rsid w:val="27F3BE92"/>
    <w:rsid w:val="281BA7E5"/>
    <w:rsid w:val="288A9244"/>
    <w:rsid w:val="299183A2"/>
    <w:rsid w:val="29A5B77A"/>
    <w:rsid w:val="2B80D2F0"/>
    <w:rsid w:val="2B9EF120"/>
    <w:rsid w:val="2C5BED17"/>
    <w:rsid w:val="2D5F8F11"/>
    <w:rsid w:val="2DC810C2"/>
    <w:rsid w:val="32F803DD"/>
    <w:rsid w:val="3332EB59"/>
    <w:rsid w:val="33BF5862"/>
    <w:rsid w:val="3626374D"/>
    <w:rsid w:val="37A89AD4"/>
    <w:rsid w:val="38E499DF"/>
    <w:rsid w:val="3AB941C6"/>
    <w:rsid w:val="3AFAB361"/>
    <w:rsid w:val="3B97F0FB"/>
    <w:rsid w:val="3C0C5B66"/>
    <w:rsid w:val="3E92E3F7"/>
    <w:rsid w:val="3EAB4B72"/>
    <w:rsid w:val="3F5EE3EB"/>
    <w:rsid w:val="3F6960F3"/>
    <w:rsid w:val="3FE50857"/>
    <w:rsid w:val="40D0C315"/>
    <w:rsid w:val="439072E1"/>
    <w:rsid w:val="456F6FA2"/>
    <w:rsid w:val="4594F825"/>
    <w:rsid w:val="4688CF41"/>
    <w:rsid w:val="475963D1"/>
    <w:rsid w:val="4833E23B"/>
    <w:rsid w:val="4B139031"/>
    <w:rsid w:val="4B3248E7"/>
    <w:rsid w:val="4B7A7039"/>
    <w:rsid w:val="4C0628CA"/>
    <w:rsid w:val="4C41F563"/>
    <w:rsid w:val="4CE6149B"/>
    <w:rsid w:val="4D3E0AD8"/>
    <w:rsid w:val="4F044571"/>
    <w:rsid w:val="4FDF020A"/>
    <w:rsid w:val="4FF112A8"/>
    <w:rsid w:val="4FF770D6"/>
    <w:rsid w:val="4FF89349"/>
    <w:rsid w:val="5095051B"/>
    <w:rsid w:val="52527247"/>
    <w:rsid w:val="526EDCFC"/>
    <w:rsid w:val="53286C05"/>
    <w:rsid w:val="537B4357"/>
    <w:rsid w:val="544EDE94"/>
    <w:rsid w:val="55472EE9"/>
    <w:rsid w:val="56DAC30A"/>
    <w:rsid w:val="57DB9AAC"/>
    <w:rsid w:val="57F4464E"/>
    <w:rsid w:val="5A907CAB"/>
    <w:rsid w:val="5B98038F"/>
    <w:rsid w:val="5BD01BE9"/>
    <w:rsid w:val="5CD692E9"/>
    <w:rsid w:val="5D162215"/>
    <w:rsid w:val="5DD8ECED"/>
    <w:rsid w:val="5DEF2DCA"/>
    <w:rsid w:val="5E227D87"/>
    <w:rsid w:val="5EB1F276"/>
    <w:rsid w:val="5F06C254"/>
    <w:rsid w:val="619860C5"/>
    <w:rsid w:val="6353D406"/>
    <w:rsid w:val="64C6E6B5"/>
    <w:rsid w:val="6572B6E7"/>
    <w:rsid w:val="66E87A4F"/>
    <w:rsid w:val="6713C001"/>
    <w:rsid w:val="67A70CF4"/>
    <w:rsid w:val="683612CA"/>
    <w:rsid w:val="690CE97F"/>
    <w:rsid w:val="6B4E02E5"/>
    <w:rsid w:val="6DAD70C4"/>
    <w:rsid w:val="6E4220A8"/>
    <w:rsid w:val="6E911976"/>
    <w:rsid w:val="6F25337E"/>
    <w:rsid w:val="6F71706E"/>
    <w:rsid w:val="71EB8EFE"/>
    <w:rsid w:val="72CEA8F3"/>
    <w:rsid w:val="7464BF3F"/>
    <w:rsid w:val="746BDE3E"/>
    <w:rsid w:val="753B3D26"/>
    <w:rsid w:val="75AB7623"/>
    <w:rsid w:val="75F6E821"/>
    <w:rsid w:val="7761EE7F"/>
    <w:rsid w:val="77F2CA49"/>
    <w:rsid w:val="79D3F90D"/>
    <w:rsid w:val="79FF4F2A"/>
    <w:rsid w:val="7B7B4B0B"/>
    <w:rsid w:val="7B9157AA"/>
    <w:rsid w:val="7C0ED242"/>
    <w:rsid w:val="7DC8F8A4"/>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0E3D6E6"/>
  <w15:docId w15:val="{EE05DA0E-CCF9-430E-8179-B27069905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8DD"/>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8B734B"/>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A20505"/>
    <w:rPr>
      <w:sz w:val="16"/>
      <w:szCs w:val="16"/>
    </w:rPr>
  </w:style>
  <w:style w:type="paragraph" w:styleId="CommentText">
    <w:name w:val="annotation text"/>
    <w:basedOn w:val="Normal"/>
    <w:link w:val="CommentTextChar"/>
    <w:uiPriority w:val="99"/>
    <w:unhideWhenUsed/>
    <w:rsid w:val="00A20505"/>
    <w:pPr>
      <w:spacing w:line="240" w:lineRule="auto"/>
    </w:pPr>
    <w:rPr>
      <w:sz w:val="20"/>
      <w:szCs w:val="20"/>
    </w:rPr>
  </w:style>
  <w:style w:type="character" w:customStyle="1" w:styleId="CommentTextChar">
    <w:name w:val="Comment Text Char"/>
    <w:basedOn w:val="DefaultParagraphFont"/>
    <w:link w:val="CommentText"/>
    <w:uiPriority w:val="99"/>
    <w:rsid w:val="00A20505"/>
    <w:rPr>
      <w:sz w:val="20"/>
      <w:szCs w:val="20"/>
      <w:lang w:val="en-GB"/>
    </w:rPr>
  </w:style>
  <w:style w:type="paragraph" w:styleId="CommentSubject">
    <w:name w:val="annotation subject"/>
    <w:basedOn w:val="CommentText"/>
    <w:next w:val="CommentText"/>
    <w:link w:val="CommentSubjectChar"/>
    <w:uiPriority w:val="99"/>
    <w:semiHidden/>
    <w:unhideWhenUsed/>
    <w:rsid w:val="00A20505"/>
    <w:rPr>
      <w:b/>
      <w:bCs/>
    </w:rPr>
  </w:style>
  <w:style w:type="character" w:customStyle="1" w:styleId="CommentSubjectChar">
    <w:name w:val="Comment Subject Char"/>
    <w:basedOn w:val="CommentTextChar"/>
    <w:link w:val="CommentSubject"/>
    <w:uiPriority w:val="99"/>
    <w:semiHidden/>
    <w:rsid w:val="00A20505"/>
    <w:rPr>
      <w:b/>
      <w:bCs/>
      <w:sz w:val="20"/>
      <w:szCs w:val="20"/>
      <w:lang w:val="en-GB"/>
    </w:rPr>
  </w:style>
  <w:style w:type="paragraph" w:styleId="Revision">
    <w:name w:val="Revision"/>
    <w:hidden/>
    <w:uiPriority w:val="99"/>
    <w:semiHidden/>
    <w:rsid w:val="00F4030B"/>
    <w:pPr>
      <w:spacing w:after="0" w:line="240" w:lineRule="auto"/>
    </w:pPr>
    <w:rPr>
      <w:sz w:val="18"/>
      <w:lang w:val="en-GB"/>
    </w:rPr>
  </w:style>
  <w:style w:type="character" w:customStyle="1" w:styleId="Heading3Char">
    <w:name w:val="Heading 3 Char"/>
    <w:basedOn w:val="DefaultParagraphFont"/>
    <w:link w:val="Heading3"/>
    <w:uiPriority w:val="9"/>
    <w:semiHidden/>
    <w:rsid w:val="008B734B"/>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244878">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81573350">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58064548">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31144984">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58396665">
      <w:bodyDiv w:val="1"/>
      <w:marLeft w:val="0"/>
      <w:marRight w:val="0"/>
      <w:marTop w:val="0"/>
      <w:marBottom w:val="0"/>
      <w:divBdr>
        <w:top w:val="none" w:sz="0" w:space="0" w:color="auto"/>
        <w:left w:val="none" w:sz="0" w:space="0" w:color="auto"/>
        <w:bottom w:val="none" w:sz="0" w:space="0" w:color="auto"/>
        <w:right w:val="none" w:sz="0" w:space="0" w:color="auto"/>
      </w:divBdr>
      <w:divsChild>
        <w:div w:id="172885839">
          <w:marLeft w:val="0"/>
          <w:marRight w:val="0"/>
          <w:marTop w:val="0"/>
          <w:marBottom w:val="0"/>
          <w:divBdr>
            <w:top w:val="none" w:sz="0" w:space="0" w:color="auto"/>
            <w:left w:val="none" w:sz="0" w:space="0" w:color="auto"/>
            <w:bottom w:val="none" w:sz="0" w:space="0" w:color="auto"/>
            <w:right w:val="none" w:sz="0" w:space="0" w:color="auto"/>
          </w:divBdr>
        </w:div>
        <w:div w:id="459151442">
          <w:marLeft w:val="0"/>
          <w:marRight w:val="0"/>
          <w:marTop w:val="0"/>
          <w:marBottom w:val="0"/>
          <w:divBdr>
            <w:top w:val="none" w:sz="0" w:space="0" w:color="auto"/>
            <w:left w:val="none" w:sz="0" w:space="0" w:color="auto"/>
            <w:bottom w:val="none" w:sz="0" w:space="0" w:color="auto"/>
            <w:right w:val="none" w:sz="0" w:space="0" w:color="auto"/>
          </w:divBdr>
        </w:div>
        <w:div w:id="813134490">
          <w:marLeft w:val="0"/>
          <w:marRight w:val="0"/>
          <w:marTop w:val="0"/>
          <w:marBottom w:val="0"/>
          <w:divBdr>
            <w:top w:val="none" w:sz="0" w:space="0" w:color="auto"/>
            <w:left w:val="none" w:sz="0" w:space="0" w:color="auto"/>
            <w:bottom w:val="none" w:sz="0" w:space="0" w:color="auto"/>
            <w:right w:val="none" w:sz="0" w:space="0" w:color="auto"/>
          </w:divBdr>
        </w:div>
        <w:div w:id="858784785">
          <w:marLeft w:val="0"/>
          <w:marRight w:val="0"/>
          <w:marTop w:val="0"/>
          <w:marBottom w:val="0"/>
          <w:divBdr>
            <w:top w:val="none" w:sz="0" w:space="0" w:color="auto"/>
            <w:left w:val="none" w:sz="0" w:space="0" w:color="auto"/>
            <w:bottom w:val="none" w:sz="0" w:space="0" w:color="auto"/>
            <w:right w:val="none" w:sz="0" w:space="0" w:color="auto"/>
          </w:divBdr>
        </w:div>
        <w:div w:id="1095052566">
          <w:marLeft w:val="0"/>
          <w:marRight w:val="0"/>
          <w:marTop w:val="0"/>
          <w:marBottom w:val="0"/>
          <w:divBdr>
            <w:top w:val="none" w:sz="0" w:space="0" w:color="auto"/>
            <w:left w:val="none" w:sz="0" w:space="0" w:color="auto"/>
            <w:bottom w:val="none" w:sz="0" w:space="0" w:color="auto"/>
            <w:right w:val="none" w:sz="0" w:space="0" w:color="auto"/>
          </w:divBdr>
        </w:div>
        <w:div w:id="1652128381">
          <w:marLeft w:val="0"/>
          <w:marRight w:val="0"/>
          <w:marTop w:val="0"/>
          <w:marBottom w:val="0"/>
          <w:divBdr>
            <w:top w:val="none" w:sz="0" w:space="0" w:color="auto"/>
            <w:left w:val="none" w:sz="0" w:space="0" w:color="auto"/>
            <w:bottom w:val="none" w:sz="0" w:space="0" w:color="auto"/>
            <w:right w:val="none" w:sz="0" w:space="0" w:color="auto"/>
          </w:divBdr>
        </w:div>
      </w:divsChild>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18158445">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935484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www.sennheiser.com" TargetMode="External"/><Relationship Id="rId17" Type="http://schemas.openxmlformats.org/officeDocument/2006/relationships/hyperlink" Target="http://www.sennheiser-hearing.com" TargetMode="External"/><Relationship Id="rId2" Type="http://schemas.openxmlformats.org/officeDocument/2006/relationships/customXml" Target="../customXml/item2.xml"/><Relationship Id="rId16" Type="http://schemas.openxmlformats.org/officeDocument/2006/relationships/hyperlink" Target="http://www.sennheiser.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ée un document." ma:contentTypeScope="" ma:versionID="cb661e153a172af43dbbba359cbc6c56">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34ac8ed7ea34749a4538e795cfaeabff"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E19AD2F5-5D3A-470D-811F-66D87ED5BE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243AEB-C24E-417E-8E80-AEB3E478A23F}">
  <ds:schemaRefs>
    <ds:schemaRef ds:uri="http://schemas.microsoft.com/office/2006/metadata/properties"/>
    <ds:schemaRef ds:uri="http://schemas.microsoft.com/office/infopath/2007/PartnerControls"/>
    <ds:schemaRef ds:uri="ef733840-a030-407a-81fd-8542cf71766b"/>
    <ds:schemaRef ds:uri="4f0e5b64-9eed-4a48-b14c-1c28240562d1"/>
  </ds:schemaRefs>
</ds:datastoreItem>
</file>

<file path=customXml/itemProps4.xml><?xml version="1.0" encoding="utf-8"?>
<ds:datastoreItem xmlns:ds="http://schemas.openxmlformats.org/officeDocument/2006/customXml" ds:itemID="{019CCD6F-4515-4B08-8CA5-7AEEF888083C}">
  <ds:schemaRefs>
    <ds:schemaRef ds:uri="http://schemas.microsoft.com/sharepoint/v3/contenttype/forms"/>
  </ds:schemaRefs>
</ds:datastoreItem>
</file>

<file path=docMetadata/LabelInfo.xml><?xml version="1.0" encoding="utf-8"?>
<clbl:labelList xmlns:clbl="http://schemas.microsoft.com/office/2020/mipLabelMetadata">
  <clbl:label id="{8256f1d4-5789-4108-8c05-1f45eff5b966}"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7</Pages>
  <Words>1182</Words>
  <Characters>6743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Press Release</vt:lpstr>
    </vt:vector>
  </TitlesOfParts>
  <Company>Sennheiser electronic GmbH &amp; Co. KG</Company>
  <LinksUpToDate>false</LinksUpToDate>
  <CharactersWithSpaces>7910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docId:371DEAC9D88C6B611958B1A405C642A4</cp:keywords>
  <dc:description/>
  <cp:lastModifiedBy>Noemie Desmet</cp:lastModifiedBy>
  <cp:revision>3</cp:revision>
  <cp:lastPrinted>2025-08-07T15:00:00Z</cp:lastPrinted>
  <dcterms:created xsi:type="dcterms:W3CDTF">2025-08-07T15:00:00Z</dcterms:created>
  <dcterms:modified xsi:type="dcterms:W3CDTF">2025-08-07T15:01:00Z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53c612e4f3218ea5c9cdb9b97314126632290903b40878e7f4e824e6302f9eaf</vt:lpwstr>
  </property>
  <property fmtid="{D5CDD505-2E9C-101B-9397-08002B2CF9AE}" pid="3" name="ContentTypeId">
    <vt:lpwstr>0x010100A69DA5EC7B15754AAD8851B10D7C941C</vt:lpwstr>
  </property>
  <property fmtid="{D5CDD505-2E9C-101B-9397-08002B2CF9AE}" pid="4" name="MediaServiceImageTags">
    <vt:lpwstr/>
  </property>
  <property fmtid="{D5CDD505-2E9C-101B-9397-08002B2CF9AE}" pid="5" name="ClassificationContentMarkingFooterShapeIds">
    <vt:lpwstr>19edb1e6,16da07c1,757500dc</vt:lpwstr>
  </property>
  <property fmtid="{D5CDD505-2E9C-101B-9397-08002B2CF9AE}" pid="6" name="ClassificationContentMarkingFooterFontProps">
    <vt:lpwstr>#c3c3c3,11,Sennheiser Office</vt:lpwstr>
  </property>
  <property fmtid="{D5CDD505-2E9C-101B-9397-08002B2CF9AE}" pid="7" name="ClassificationContentMarkingFooterText">
    <vt:lpwstr>Public</vt:lpwstr>
  </property>
</Properties>
</file>